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07" w:rsidRDefault="00867007" w:rsidP="00867007">
      <w:pPr>
        <w:jc w:val="center"/>
      </w:pPr>
    </w:p>
    <w:tbl>
      <w:tblPr>
        <w:tblStyle w:val="a7"/>
        <w:tblW w:w="9648" w:type="dxa"/>
        <w:tblLook w:val="01E0" w:firstRow="1" w:lastRow="1" w:firstColumn="1" w:lastColumn="1" w:noHBand="0" w:noVBand="0"/>
      </w:tblPr>
      <w:tblGrid>
        <w:gridCol w:w="1507"/>
        <w:gridCol w:w="2128"/>
        <w:gridCol w:w="3493"/>
        <w:gridCol w:w="2520"/>
      </w:tblGrid>
      <w:tr w:rsidR="00867007" w:rsidTr="008B7232">
        <w:trPr>
          <w:trHeight w:val="2373"/>
        </w:trPr>
        <w:tc>
          <w:tcPr>
            <w:tcW w:w="9648" w:type="dxa"/>
            <w:gridSpan w:val="4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664"/>
              <w:gridCol w:w="4768"/>
            </w:tblGrid>
            <w:tr w:rsidR="00867007" w:rsidTr="008B7232">
              <w:tc>
                <w:tcPr>
                  <w:tcW w:w="4785" w:type="dxa"/>
                </w:tcPr>
                <w:p w:rsidR="00867007" w:rsidRDefault="00867007" w:rsidP="008B7232"/>
              </w:tc>
              <w:tc>
                <w:tcPr>
                  <w:tcW w:w="4786" w:type="dxa"/>
                </w:tcPr>
                <w:p w:rsidR="00867007" w:rsidRDefault="00867007" w:rsidP="008B7232">
                  <w:r>
                    <w:t>Утверждаю</w:t>
                  </w:r>
                </w:p>
                <w:p w:rsidR="00867007" w:rsidRDefault="00867007" w:rsidP="008B7232">
                  <w:proofErr w:type="spellStart"/>
                  <w:r>
                    <w:t>И.о</w:t>
                  </w:r>
                  <w:proofErr w:type="spellEnd"/>
                  <w:r>
                    <w:t>. ректора СГМУ, проректор по лечебной работе и последипломному образованию</w:t>
                  </w:r>
                </w:p>
                <w:p w:rsidR="00867007" w:rsidRDefault="00867007" w:rsidP="008B7232">
                  <w:r>
                    <w:t>_________________</w:t>
                  </w:r>
                  <w:proofErr w:type="spellStart"/>
                  <w:r>
                    <w:t>Л.Н.Горбатова</w:t>
                  </w:r>
                  <w:proofErr w:type="spellEnd"/>
                </w:p>
                <w:p w:rsidR="00867007" w:rsidRDefault="00867007" w:rsidP="008B7232">
                  <w:r>
                    <w:t>«______»__________________20___г.</w:t>
                  </w:r>
                </w:p>
                <w:p w:rsidR="00867007" w:rsidRDefault="00867007" w:rsidP="008B7232"/>
                <w:p w:rsidR="00867007" w:rsidRDefault="00867007" w:rsidP="008B7232"/>
                <w:p w:rsidR="00867007" w:rsidRDefault="00867007" w:rsidP="008B7232"/>
                <w:p w:rsidR="00867007" w:rsidRDefault="00867007" w:rsidP="008B7232"/>
              </w:tc>
            </w:tr>
          </w:tbl>
          <w:p w:rsidR="00867007" w:rsidRDefault="00867007" w:rsidP="008B7232"/>
          <w:p w:rsidR="00867007" w:rsidRDefault="00867007" w:rsidP="008B7232"/>
          <w:p w:rsidR="00867007" w:rsidRDefault="00867007" w:rsidP="008B7232"/>
          <w:p w:rsidR="00867007" w:rsidRDefault="00867007" w:rsidP="008B7232"/>
          <w:p w:rsidR="00867007" w:rsidRDefault="00867007" w:rsidP="008B7232"/>
          <w:p w:rsidR="00867007" w:rsidRDefault="00867007" w:rsidP="008B7232"/>
          <w:p w:rsidR="00867007" w:rsidRDefault="00867007" w:rsidP="008B7232"/>
          <w:p w:rsidR="00867007" w:rsidRDefault="00867007" w:rsidP="008B7232">
            <w:pPr>
              <w:jc w:val="center"/>
            </w:pPr>
            <w:r>
              <w:t>ПОЛОЖЕНИЕ О КАФЕДРЕ ПАТОЛОГИЧЕСКОЙ АНАТОМИИ</w:t>
            </w:r>
          </w:p>
          <w:p w:rsidR="00867007" w:rsidRDefault="00867007" w:rsidP="008B7232">
            <w:pPr>
              <w:jc w:val="center"/>
            </w:pPr>
          </w:p>
          <w:p w:rsidR="00867007" w:rsidRDefault="00867007" w:rsidP="008B7232">
            <w:pPr>
              <w:jc w:val="center"/>
            </w:pPr>
            <w:r>
              <w:t>Версия 2.0</w:t>
            </w:r>
          </w:p>
          <w:p w:rsidR="00867007" w:rsidRDefault="00867007" w:rsidP="008B7232">
            <w:pPr>
              <w:jc w:val="center"/>
            </w:pPr>
          </w:p>
          <w:p w:rsidR="00867007" w:rsidRDefault="00867007" w:rsidP="008B7232">
            <w:pPr>
              <w:jc w:val="center"/>
            </w:pPr>
            <w:r>
              <w:t>Дата введения  17 декабря 2013 г.</w:t>
            </w:r>
          </w:p>
          <w:p w:rsidR="00867007" w:rsidRDefault="00867007" w:rsidP="008B7232">
            <w:pPr>
              <w:jc w:val="center"/>
            </w:pPr>
          </w:p>
          <w:p w:rsidR="00867007" w:rsidRDefault="00867007" w:rsidP="008B7232">
            <w:pPr>
              <w:jc w:val="center"/>
            </w:pPr>
          </w:p>
          <w:p w:rsidR="00867007" w:rsidRDefault="00867007" w:rsidP="008B7232">
            <w:pPr>
              <w:jc w:val="center"/>
            </w:pPr>
          </w:p>
          <w:p w:rsidR="00867007" w:rsidRDefault="00867007" w:rsidP="008B7232">
            <w:pPr>
              <w:jc w:val="center"/>
            </w:pPr>
          </w:p>
          <w:p w:rsidR="00867007" w:rsidRDefault="00867007" w:rsidP="008B7232">
            <w:pPr>
              <w:jc w:val="center"/>
            </w:pPr>
          </w:p>
          <w:p w:rsidR="00867007" w:rsidRDefault="00867007" w:rsidP="008B7232">
            <w:pPr>
              <w:jc w:val="center"/>
            </w:pPr>
          </w:p>
          <w:p w:rsidR="00867007" w:rsidRDefault="00867007" w:rsidP="008B7232">
            <w:pPr>
              <w:jc w:val="center"/>
            </w:pPr>
          </w:p>
          <w:p w:rsidR="00867007" w:rsidRDefault="00867007" w:rsidP="008B7232">
            <w:pPr>
              <w:jc w:val="center"/>
            </w:pPr>
          </w:p>
          <w:p w:rsidR="00867007" w:rsidRDefault="00867007" w:rsidP="008B7232">
            <w:pPr>
              <w:jc w:val="center"/>
            </w:pPr>
          </w:p>
          <w:p w:rsidR="00867007" w:rsidRDefault="00867007" w:rsidP="008B7232">
            <w:pPr>
              <w:jc w:val="center"/>
            </w:pPr>
          </w:p>
          <w:p w:rsidR="00867007" w:rsidRDefault="00867007" w:rsidP="008B7232">
            <w:pPr>
              <w:jc w:val="center"/>
            </w:pPr>
          </w:p>
          <w:p w:rsidR="00867007" w:rsidRDefault="00867007" w:rsidP="008B7232">
            <w:pPr>
              <w:jc w:val="center"/>
            </w:pPr>
          </w:p>
          <w:p w:rsidR="00867007" w:rsidRDefault="00867007" w:rsidP="008B7232">
            <w:pPr>
              <w:jc w:val="center"/>
            </w:pPr>
            <w:r>
              <w:t>Архангельск</w:t>
            </w:r>
          </w:p>
          <w:p w:rsidR="00867007" w:rsidRDefault="00867007" w:rsidP="008B7232">
            <w:pPr>
              <w:jc w:val="center"/>
            </w:pPr>
            <w:r>
              <w:t>2014</w:t>
            </w:r>
          </w:p>
          <w:p w:rsidR="00867007" w:rsidRDefault="00867007" w:rsidP="008B7232">
            <w:pPr>
              <w:jc w:val="center"/>
            </w:pPr>
          </w:p>
          <w:p w:rsidR="00867007" w:rsidRDefault="00867007" w:rsidP="008B7232">
            <w:pPr>
              <w:jc w:val="center"/>
            </w:pPr>
          </w:p>
          <w:p w:rsidR="00867007" w:rsidRDefault="00867007" w:rsidP="008B7232">
            <w:pPr>
              <w:jc w:val="center"/>
            </w:pPr>
          </w:p>
          <w:p w:rsidR="00867007" w:rsidRDefault="00867007" w:rsidP="008B7232">
            <w:pPr>
              <w:jc w:val="center"/>
            </w:pPr>
          </w:p>
        </w:tc>
      </w:tr>
      <w:tr w:rsidR="00867007" w:rsidTr="008B7232">
        <w:trPr>
          <w:trHeight w:val="91"/>
        </w:trPr>
        <w:tc>
          <w:tcPr>
            <w:tcW w:w="1507" w:type="dxa"/>
          </w:tcPr>
          <w:p w:rsidR="00867007" w:rsidRDefault="00867007" w:rsidP="008B7232">
            <w:pPr>
              <w:jc w:val="center"/>
            </w:pPr>
          </w:p>
        </w:tc>
        <w:tc>
          <w:tcPr>
            <w:tcW w:w="2128" w:type="dxa"/>
          </w:tcPr>
          <w:p w:rsidR="00867007" w:rsidRDefault="00867007" w:rsidP="008B7232">
            <w:pPr>
              <w:jc w:val="center"/>
            </w:pPr>
            <w:r>
              <w:t>Должность</w:t>
            </w:r>
          </w:p>
        </w:tc>
        <w:tc>
          <w:tcPr>
            <w:tcW w:w="3493" w:type="dxa"/>
          </w:tcPr>
          <w:p w:rsidR="00867007" w:rsidRDefault="00867007" w:rsidP="008B7232">
            <w:pPr>
              <w:jc w:val="center"/>
            </w:pPr>
            <w:r>
              <w:t>Фамилия/подпись</w:t>
            </w:r>
          </w:p>
        </w:tc>
        <w:tc>
          <w:tcPr>
            <w:tcW w:w="2520" w:type="dxa"/>
          </w:tcPr>
          <w:p w:rsidR="00867007" w:rsidRDefault="00867007" w:rsidP="008B7232">
            <w:pPr>
              <w:jc w:val="center"/>
            </w:pPr>
            <w:r>
              <w:t>Дата</w:t>
            </w:r>
          </w:p>
        </w:tc>
      </w:tr>
      <w:tr w:rsidR="00867007" w:rsidTr="008B7232">
        <w:trPr>
          <w:trHeight w:val="70"/>
        </w:trPr>
        <w:tc>
          <w:tcPr>
            <w:tcW w:w="1507" w:type="dxa"/>
          </w:tcPr>
          <w:p w:rsidR="00867007" w:rsidRDefault="00867007" w:rsidP="008B7232">
            <w:pPr>
              <w:jc w:val="center"/>
            </w:pPr>
            <w:r>
              <w:t>Разработал</w:t>
            </w:r>
          </w:p>
        </w:tc>
        <w:tc>
          <w:tcPr>
            <w:tcW w:w="2128" w:type="dxa"/>
          </w:tcPr>
          <w:p w:rsidR="00867007" w:rsidRDefault="00867007" w:rsidP="008B7232">
            <w:r>
              <w:t>Зав. кафедрой патологической анатомии</w:t>
            </w:r>
          </w:p>
        </w:tc>
        <w:tc>
          <w:tcPr>
            <w:tcW w:w="3493" w:type="dxa"/>
          </w:tcPr>
          <w:p w:rsidR="00867007" w:rsidRDefault="00867007" w:rsidP="008B7232">
            <w:r>
              <w:t>Хорева О.В.</w:t>
            </w:r>
          </w:p>
        </w:tc>
        <w:tc>
          <w:tcPr>
            <w:tcW w:w="2520" w:type="dxa"/>
          </w:tcPr>
          <w:p w:rsidR="00867007" w:rsidRDefault="00867007" w:rsidP="00867007">
            <w:pPr>
              <w:jc w:val="center"/>
            </w:pPr>
          </w:p>
          <w:p w:rsidR="00867007" w:rsidRDefault="00867007" w:rsidP="00867007">
            <w:pPr>
              <w:jc w:val="center"/>
            </w:pPr>
            <w:r>
              <w:t>3.10 2014 г.</w:t>
            </w:r>
          </w:p>
        </w:tc>
      </w:tr>
      <w:tr w:rsidR="00867007" w:rsidTr="008B7232">
        <w:trPr>
          <w:trHeight w:val="70"/>
        </w:trPr>
        <w:tc>
          <w:tcPr>
            <w:tcW w:w="1507" w:type="dxa"/>
          </w:tcPr>
          <w:p w:rsidR="00867007" w:rsidRDefault="00867007" w:rsidP="008B7232">
            <w:pPr>
              <w:jc w:val="center"/>
            </w:pPr>
            <w:r>
              <w:t>Проверил</w:t>
            </w:r>
          </w:p>
        </w:tc>
        <w:tc>
          <w:tcPr>
            <w:tcW w:w="2128" w:type="dxa"/>
          </w:tcPr>
          <w:p w:rsidR="00867007" w:rsidRDefault="00867007" w:rsidP="008B7232"/>
        </w:tc>
        <w:tc>
          <w:tcPr>
            <w:tcW w:w="3493" w:type="dxa"/>
          </w:tcPr>
          <w:p w:rsidR="00867007" w:rsidRDefault="00867007" w:rsidP="008B7232"/>
        </w:tc>
        <w:tc>
          <w:tcPr>
            <w:tcW w:w="2520" w:type="dxa"/>
          </w:tcPr>
          <w:p w:rsidR="00867007" w:rsidRDefault="00867007" w:rsidP="008B7232"/>
        </w:tc>
      </w:tr>
      <w:tr w:rsidR="00867007" w:rsidTr="008B7232">
        <w:trPr>
          <w:trHeight w:val="70"/>
        </w:trPr>
        <w:tc>
          <w:tcPr>
            <w:tcW w:w="1507" w:type="dxa"/>
          </w:tcPr>
          <w:p w:rsidR="00867007" w:rsidRDefault="00867007" w:rsidP="008B7232">
            <w:pPr>
              <w:jc w:val="center"/>
            </w:pPr>
            <w:r>
              <w:t>Согласовал</w:t>
            </w:r>
          </w:p>
        </w:tc>
        <w:tc>
          <w:tcPr>
            <w:tcW w:w="2128" w:type="dxa"/>
          </w:tcPr>
          <w:p w:rsidR="00867007" w:rsidRDefault="00867007" w:rsidP="008B7232"/>
        </w:tc>
        <w:tc>
          <w:tcPr>
            <w:tcW w:w="3493" w:type="dxa"/>
          </w:tcPr>
          <w:p w:rsidR="00867007" w:rsidRDefault="00867007" w:rsidP="008B7232"/>
        </w:tc>
        <w:tc>
          <w:tcPr>
            <w:tcW w:w="2520" w:type="dxa"/>
          </w:tcPr>
          <w:p w:rsidR="00867007" w:rsidRDefault="00867007" w:rsidP="008B7232"/>
        </w:tc>
      </w:tr>
    </w:tbl>
    <w:p w:rsidR="00867007" w:rsidRDefault="00867007" w:rsidP="00867007">
      <w:pPr>
        <w:jc w:val="center"/>
      </w:pPr>
    </w:p>
    <w:p w:rsidR="00867007" w:rsidRDefault="00867007" w:rsidP="00867007"/>
    <w:p w:rsidR="00867007" w:rsidRDefault="00867007" w:rsidP="00867007"/>
    <w:p w:rsidR="00867007" w:rsidRPr="00867007" w:rsidRDefault="00867007" w:rsidP="00867007">
      <w:pPr>
        <w:spacing w:after="210" w:line="360" w:lineRule="auto"/>
        <w:ind w:left="20" w:firstLine="300"/>
        <w:jc w:val="both"/>
        <w:rPr>
          <w:b/>
          <w:bCs/>
          <w:sz w:val="28"/>
          <w:szCs w:val="28"/>
        </w:rPr>
      </w:pPr>
      <w:r w:rsidRPr="00867007">
        <w:rPr>
          <w:b/>
          <w:bCs/>
          <w:sz w:val="28"/>
          <w:szCs w:val="28"/>
        </w:rPr>
        <w:lastRenderedPageBreak/>
        <w:t>1. Общие положения</w:t>
      </w:r>
    </w:p>
    <w:p w:rsidR="00867007" w:rsidRPr="00867007" w:rsidRDefault="00867007" w:rsidP="00867007">
      <w:pPr>
        <w:numPr>
          <w:ilvl w:val="1"/>
          <w:numId w:val="1"/>
        </w:numPr>
        <w:tabs>
          <w:tab w:val="left" w:pos="540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Кафедра является профильным научно-учебным структурным под</w:t>
      </w:r>
      <w:r w:rsidRPr="00867007">
        <w:rPr>
          <w:sz w:val="28"/>
          <w:szCs w:val="28"/>
        </w:rPr>
        <w:softHyphen/>
        <w:t>разделением университета, осуществляющим учебную, методическую научно-исследовательскую работу по одной или нескольким дисциплинам, а также подготовку научно-педагогических кадров и повышение их квалифика</w:t>
      </w:r>
      <w:r w:rsidRPr="00867007">
        <w:rPr>
          <w:sz w:val="28"/>
          <w:szCs w:val="28"/>
        </w:rPr>
        <w:softHyphen/>
        <w:t>ции в соответствии с учебными планами и образовательными стандартами.</w:t>
      </w:r>
    </w:p>
    <w:p w:rsidR="00867007" w:rsidRPr="00867007" w:rsidRDefault="00867007" w:rsidP="00867007">
      <w:pPr>
        <w:numPr>
          <w:ilvl w:val="1"/>
          <w:numId w:val="1"/>
        </w:numPr>
        <w:tabs>
          <w:tab w:val="left" w:pos="642"/>
        </w:tabs>
        <w:spacing w:line="360" w:lineRule="auto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Деятельность кафедры подконтрольна ректорату СГМУ.</w:t>
      </w:r>
    </w:p>
    <w:p w:rsidR="00867007" w:rsidRPr="00867007" w:rsidRDefault="00867007" w:rsidP="00867007">
      <w:pPr>
        <w:numPr>
          <w:ilvl w:val="1"/>
          <w:numId w:val="1"/>
        </w:numPr>
        <w:tabs>
          <w:tab w:val="left" w:pos="654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 xml:space="preserve">Кафедру возглавляет заведующий кафедрой, избираемый </w:t>
      </w:r>
      <w:r w:rsidR="004852A7">
        <w:rPr>
          <w:sz w:val="28"/>
          <w:szCs w:val="28"/>
        </w:rPr>
        <w:t xml:space="preserve">процедурой выборов </w:t>
      </w:r>
      <w:r w:rsidRPr="00867007">
        <w:rPr>
          <w:sz w:val="28"/>
          <w:szCs w:val="28"/>
        </w:rPr>
        <w:t xml:space="preserve"> в порядке, установленном уставом СГМУ, из числа квалифи</w:t>
      </w:r>
      <w:r w:rsidRPr="00867007">
        <w:rPr>
          <w:sz w:val="28"/>
          <w:szCs w:val="28"/>
        </w:rPr>
        <w:softHyphen/>
        <w:t>цированных и авторитетных специалистов, имеющих, как правило, ученую степень или ученое звание.</w:t>
      </w:r>
    </w:p>
    <w:p w:rsidR="00867007" w:rsidRPr="00867007" w:rsidRDefault="00867007" w:rsidP="00867007">
      <w:pPr>
        <w:numPr>
          <w:ilvl w:val="1"/>
          <w:numId w:val="1"/>
        </w:numPr>
        <w:tabs>
          <w:tab w:val="left" w:pos="654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 xml:space="preserve">Во время отсутствия заведующего кафедрой его обязанности выполняет учебный доцент, </w:t>
      </w:r>
      <w:r w:rsidR="004852A7">
        <w:rPr>
          <w:sz w:val="28"/>
          <w:szCs w:val="28"/>
        </w:rPr>
        <w:t xml:space="preserve">назначенный приказом ректора, </w:t>
      </w:r>
      <w:r w:rsidRPr="00867007">
        <w:rPr>
          <w:sz w:val="28"/>
          <w:szCs w:val="28"/>
        </w:rPr>
        <w:t>который наделяется соответствующими правами,  обязанностями и ответственностью за надлежащее выполнение функциональных обязанностей.</w:t>
      </w:r>
    </w:p>
    <w:p w:rsidR="00867007" w:rsidRPr="00867007" w:rsidRDefault="00867007" w:rsidP="00867007">
      <w:pPr>
        <w:numPr>
          <w:ilvl w:val="1"/>
          <w:numId w:val="1"/>
        </w:numPr>
        <w:tabs>
          <w:tab w:val="left" w:pos="654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На должность заведующего кафедрой назначается лицо, имеющее высшее профессиональное образование, ученое звание профессора или ученую степень доктора наук по профилю кафедры, опыт работы в вузе  более 10 лет; в исключительных случаях – ученое звание доцента или ученую степень кандидата наук, опыт работы в вузе более 10 лет.</w:t>
      </w:r>
    </w:p>
    <w:p w:rsidR="00867007" w:rsidRPr="00867007" w:rsidRDefault="00867007" w:rsidP="00867007">
      <w:pPr>
        <w:numPr>
          <w:ilvl w:val="1"/>
          <w:numId w:val="1"/>
        </w:numPr>
        <w:tabs>
          <w:tab w:val="left" w:pos="654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Реорганизация и ликвидация кафедры производится приказом ректора университета.</w:t>
      </w:r>
    </w:p>
    <w:p w:rsidR="00867007" w:rsidRPr="00867007" w:rsidRDefault="00867007" w:rsidP="00867007">
      <w:pPr>
        <w:numPr>
          <w:ilvl w:val="1"/>
          <w:numId w:val="1"/>
        </w:numPr>
        <w:tabs>
          <w:tab w:val="left" w:pos="540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 xml:space="preserve">  Штатная численность кафедры, условия и порядок оплаты труда работников определяются штатным расписанием и Положением об оплате труда работников университета. Штатное расписание кафедры устанавливается ректором СГМУ в соответствии с выполняемыми задачами. Штатное расписание кафедры может изменяться в </w:t>
      </w:r>
      <w:r w:rsidRPr="00867007">
        <w:rPr>
          <w:sz w:val="28"/>
          <w:szCs w:val="28"/>
        </w:rPr>
        <w:lastRenderedPageBreak/>
        <w:t>зависимости от объема выполняемой работы, направлений деятельности, преподаватель</w:t>
      </w:r>
      <w:r w:rsidRPr="00867007">
        <w:rPr>
          <w:sz w:val="28"/>
          <w:szCs w:val="28"/>
        </w:rPr>
        <w:softHyphen/>
        <w:t>ской нагрузки.</w:t>
      </w:r>
    </w:p>
    <w:p w:rsidR="00867007" w:rsidRPr="00867007" w:rsidRDefault="00867007" w:rsidP="00867007">
      <w:pPr>
        <w:numPr>
          <w:ilvl w:val="1"/>
          <w:numId w:val="1"/>
        </w:numPr>
        <w:tabs>
          <w:tab w:val="left" w:pos="662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Процессы подразделения.</w:t>
      </w:r>
    </w:p>
    <w:p w:rsidR="00867007" w:rsidRPr="00867007" w:rsidRDefault="00867007" w:rsidP="00867007">
      <w:pPr>
        <w:tabs>
          <w:tab w:val="left" w:pos="662"/>
        </w:tabs>
        <w:spacing w:line="360" w:lineRule="auto"/>
        <w:ind w:right="20"/>
        <w:jc w:val="center"/>
        <w:rPr>
          <w:b/>
          <w:sz w:val="28"/>
          <w:szCs w:val="28"/>
        </w:rPr>
      </w:pPr>
      <w:r w:rsidRPr="00867007">
        <w:rPr>
          <w:b/>
          <w:sz w:val="28"/>
          <w:szCs w:val="28"/>
        </w:rPr>
        <w:t>Процессы подразделения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807"/>
        <w:gridCol w:w="4764"/>
      </w:tblGrid>
      <w:tr w:rsidR="00867007" w:rsidRPr="00867007" w:rsidTr="008B7232">
        <w:tc>
          <w:tcPr>
            <w:tcW w:w="5106" w:type="dxa"/>
          </w:tcPr>
          <w:p w:rsidR="00867007" w:rsidRPr="00867007" w:rsidRDefault="00867007" w:rsidP="00867007">
            <w:pPr>
              <w:tabs>
                <w:tab w:val="left" w:pos="662"/>
              </w:tabs>
              <w:ind w:right="23"/>
              <w:jc w:val="center"/>
              <w:rPr>
                <w:sz w:val="28"/>
                <w:szCs w:val="28"/>
              </w:rPr>
            </w:pPr>
            <w:r w:rsidRPr="00867007">
              <w:rPr>
                <w:sz w:val="28"/>
                <w:szCs w:val="28"/>
              </w:rPr>
              <w:t>Процессы</w:t>
            </w:r>
          </w:p>
        </w:tc>
        <w:tc>
          <w:tcPr>
            <w:tcW w:w="5106" w:type="dxa"/>
          </w:tcPr>
          <w:p w:rsidR="00867007" w:rsidRPr="00867007" w:rsidRDefault="00867007" w:rsidP="00867007">
            <w:pPr>
              <w:tabs>
                <w:tab w:val="left" w:pos="662"/>
              </w:tabs>
              <w:ind w:right="23"/>
              <w:jc w:val="center"/>
              <w:rPr>
                <w:sz w:val="28"/>
                <w:szCs w:val="28"/>
              </w:rPr>
            </w:pPr>
            <w:r w:rsidRPr="00867007">
              <w:rPr>
                <w:sz w:val="28"/>
                <w:szCs w:val="28"/>
              </w:rPr>
              <w:t>Ответственное должностное лицо</w:t>
            </w:r>
          </w:p>
        </w:tc>
      </w:tr>
      <w:tr w:rsidR="00867007" w:rsidRPr="00867007" w:rsidTr="008B7232">
        <w:tc>
          <w:tcPr>
            <w:tcW w:w="10212" w:type="dxa"/>
            <w:gridSpan w:val="2"/>
          </w:tcPr>
          <w:p w:rsidR="00867007" w:rsidRPr="00867007" w:rsidRDefault="00867007" w:rsidP="00867007">
            <w:pPr>
              <w:tabs>
                <w:tab w:val="left" w:pos="662"/>
              </w:tabs>
              <w:ind w:right="23"/>
              <w:jc w:val="center"/>
              <w:rPr>
                <w:sz w:val="28"/>
                <w:szCs w:val="28"/>
              </w:rPr>
            </w:pPr>
            <w:r w:rsidRPr="00867007">
              <w:rPr>
                <w:sz w:val="28"/>
                <w:szCs w:val="28"/>
              </w:rPr>
              <w:t>Процессы СМК</w:t>
            </w:r>
          </w:p>
        </w:tc>
      </w:tr>
      <w:tr w:rsidR="00867007" w:rsidRPr="00867007" w:rsidTr="008B7232">
        <w:tc>
          <w:tcPr>
            <w:tcW w:w="5106" w:type="dxa"/>
          </w:tcPr>
          <w:p w:rsidR="00867007" w:rsidRPr="00867007" w:rsidRDefault="00867007" w:rsidP="0041371C">
            <w:pPr>
              <w:tabs>
                <w:tab w:val="left" w:pos="662"/>
              </w:tabs>
              <w:ind w:right="23"/>
              <w:rPr>
                <w:b/>
                <w:sz w:val="28"/>
                <w:szCs w:val="28"/>
              </w:rPr>
            </w:pPr>
            <w:r w:rsidRPr="00867007">
              <w:rPr>
                <w:sz w:val="28"/>
                <w:szCs w:val="28"/>
              </w:rPr>
              <w:t>Пр</w:t>
            </w:r>
            <w:r w:rsidR="0041371C">
              <w:rPr>
                <w:sz w:val="28"/>
                <w:szCs w:val="28"/>
              </w:rPr>
              <w:t>оектирование ООП</w:t>
            </w:r>
          </w:p>
        </w:tc>
        <w:tc>
          <w:tcPr>
            <w:tcW w:w="5106" w:type="dxa"/>
          </w:tcPr>
          <w:p w:rsidR="00867007" w:rsidRPr="00867007" w:rsidRDefault="0041371C" w:rsidP="00867007">
            <w:pPr>
              <w:tabs>
                <w:tab w:val="left" w:pos="662"/>
              </w:tabs>
              <w:ind w:right="23"/>
              <w:rPr>
                <w:sz w:val="28"/>
                <w:szCs w:val="28"/>
              </w:rPr>
            </w:pPr>
            <w:r w:rsidRPr="00867007">
              <w:rPr>
                <w:sz w:val="28"/>
                <w:szCs w:val="28"/>
              </w:rPr>
              <w:t>Зав. кафедрой, учебный доцент</w:t>
            </w:r>
          </w:p>
        </w:tc>
      </w:tr>
      <w:tr w:rsidR="00867007" w:rsidRPr="00867007" w:rsidTr="008B7232">
        <w:tc>
          <w:tcPr>
            <w:tcW w:w="5106" w:type="dxa"/>
          </w:tcPr>
          <w:p w:rsidR="00867007" w:rsidRPr="00867007" w:rsidRDefault="0041371C" w:rsidP="00867007">
            <w:pPr>
              <w:tabs>
                <w:tab w:val="left" w:pos="662"/>
              </w:tabs>
              <w:ind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ООП</w:t>
            </w:r>
          </w:p>
        </w:tc>
        <w:tc>
          <w:tcPr>
            <w:tcW w:w="5106" w:type="dxa"/>
          </w:tcPr>
          <w:p w:rsidR="00867007" w:rsidRPr="00867007" w:rsidRDefault="0041371C" w:rsidP="00867007">
            <w:pPr>
              <w:tabs>
                <w:tab w:val="left" w:pos="662"/>
              </w:tabs>
              <w:ind w:right="23"/>
              <w:rPr>
                <w:sz w:val="28"/>
                <w:szCs w:val="28"/>
              </w:rPr>
            </w:pPr>
            <w:r w:rsidRPr="00867007">
              <w:rPr>
                <w:sz w:val="28"/>
                <w:szCs w:val="28"/>
              </w:rPr>
              <w:t>Все сотрудники</w:t>
            </w:r>
          </w:p>
        </w:tc>
      </w:tr>
      <w:tr w:rsidR="00867007" w:rsidRPr="00867007" w:rsidTr="008B7232">
        <w:tc>
          <w:tcPr>
            <w:tcW w:w="5106" w:type="dxa"/>
          </w:tcPr>
          <w:p w:rsidR="00867007" w:rsidRPr="00867007" w:rsidRDefault="00867007" w:rsidP="0041371C">
            <w:pPr>
              <w:tabs>
                <w:tab w:val="left" w:pos="662"/>
              </w:tabs>
              <w:ind w:right="23"/>
              <w:rPr>
                <w:sz w:val="28"/>
                <w:szCs w:val="28"/>
              </w:rPr>
            </w:pPr>
            <w:r w:rsidRPr="00867007">
              <w:rPr>
                <w:sz w:val="28"/>
                <w:szCs w:val="28"/>
              </w:rPr>
              <w:t>Научн</w:t>
            </w:r>
            <w:r w:rsidR="0041371C">
              <w:rPr>
                <w:sz w:val="28"/>
                <w:szCs w:val="28"/>
              </w:rPr>
              <w:t>ые исследования и разработки</w:t>
            </w:r>
          </w:p>
        </w:tc>
        <w:tc>
          <w:tcPr>
            <w:tcW w:w="5106" w:type="dxa"/>
          </w:tcPr>
          <w:p w:rsidR="00867007" w:rsidRPr="00867007" w:rsidRDefault="0041371C" w:rsidP="0041371C">
            <w:pPr>
              <w:tabs>
                <w:tab w:val="left" w:pos="662"/>
              </w:tabs>
              <w:ind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кафедрой, учебный доцент</w:t>
            </w:r>
          </w:p>
        </w:tc>
        <w:bookmarkStart w:id="0" w:name="_GoBack"/>
        <w:bookmarkEnd w:id="0"/>
      </w:tr>
      <w:tr w:rsidR="00867007" w:rsidRPr="00867007" w:rsidTr="008B7232">
        <w:tc>
          <w:tcPr>
            <w:tcW w:w="5106" w:type="dxa"/>
          </w:tcPr>
          <w:p w:rsidR="00867007" w:rsidRPr="00867007" w:rsidRDefault="0041371C" w:rsidP="00867007">
            <w:pPr>
              <w:tabs>
                <w:tab w:val="left" w:pos="662"/>
              </w:tabs>
              <w:ind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документацией</w:t>
            </w:r>
          </w:p>
        </w:tc>
        <w:tc>
          <w:tcPr>
            <w:tcW w:w="5106" w:type="dxa"/>
          </w:tcPr>
          <w:p w:rsidR="00867007" w:rsidRPr="00867007" w:rsidRDefault="00867007" w:rsidP="00867007">
            <w:pPr>
              <w:tabs>
                <w:tab w:val="left" w:pos="662"/>
              </w:tabs>
              <w:ind w:right="23"/>
              <w:rPr>
                <w:sz w:val="28"/>
                <w:szCs w:val="28"/>
              </w:rPr>
            </w:pPr>
            <w:r w:rsidRPr="00867007">
              <w:rPr>
                <w:sz w:val="28"/>
                <w:szCs w:val="28"/>
              </w:rPr>
              <w:t>Зав. кафедрой</w:t>
            </w:r>
            <w:r w:rsidR="0041371C">
              <w:rPr>
                <w:sz w:val="28"/>
                <w:szCs w:val="28"/>
              </w:rPr>
              <w:t>, учебный доцент</w:t>
            </w:r>
          </w:p>
        </w:tc>
      </w:tr>
      <w:tr w:rsidR="00867007" w:rsidRPr="00867007" w:rsidTr="008B7232">
        <w:tc>
          <w:tcPr>
            <w:tcW w:w="5106" w:type="dxa"/>
          </w:tcPr>
          <w:p w:rsidR="00867007" w:rsidRPr="00867007" w:rsidRDefault="0041371C" w:rsidP="00867007">
            <w:pPr>
              <w:tabs>
                <w:tab w:val="left" w:pos="662"/>
              </w:tabs>
              <w:ind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записями</w:t>
            </w:r>
          </w:p>
        </w:tc>
        <w:tc>
          <w:tcPr>
            <w:tcW w:w="5106" w:type="dxa"/>
          </w:tcPr>
          <w:p w:rsidR="00867007" w:rsidRPr="00867007" w:rsidRDefault="00867007" w:rsidP="00867007">
            <w:pPr>
              <w:tabs>
                <w:tab w:val="left" w:pos="662"/>
              </w:tabs>
              <w:ind w:right="23"/>
              <w:rPr>
                <w:sz w:val="28"/>
                <w:szCs w:val="28"/>
              </w:rPr>
            </w:pPr>
            <w:r w:rsidRPr="00867007">
              <w:rPr>
                <w:sz w:val="28"/>
                <w:szCs w:val="28"/>
              </w:rPr>
              <w:t>Зав. кафедрой</w:t>
            </w:r>
            <w:r w:rsidR="0041371C">
              <w:rPr>
                <w:sz w:val="28"/>
                <w:szCs w:val="28"/>
              </w:rPr>
              <w:t>, учебный доцент</w:t>
            </w:r>
          </w:p>
        </w:tc>
      </w:tr>
      <w:tr w:rsidR="0041371C" w:rsidRPr="00867007" w:rsidTr="008B7232">
        <w:tc>
          <w:tcPr>
            <w:tcW w:w="5106" w:type="dxa"/>
          </w:tcPr>
          <w:p w:rsidR="0041371C" w:rsidRDefault="0041371C" w:rsidP="00867007">
            <w:pPr>
              <w:tabs>
                <w:tab w:val="left" w:pos="662"/>
              </w:tabs>
              <w:ind w:right="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несоответствиями</w:t>
            </w:r>
          </w:p>
        </w:tc>
        <w:tc>
          <w:tcPr>
            <w:tcW w:w="5106" w:type="dxa"/>
          </w:tcPr>
          <w:p w:rsidR="0041371C" w:rsidRPr="00867007" w:rsidRDefault="0041371C" w:rsidP="00867007">
            <w:pPr>
              <w:tabs>
                <w:tab w:val="left" w:pos="662"/>
              </w:tabs>
              <w:ind w:right="23"/>
              <w:rPr>
                <w:sz w:val="28"/>
                <w:szCs w:val="28"/>
              </w:rPr>
            </w:pPr>
            <w:r w:rsidRPr="00867007">
              <w:rPr>
                <w:sz w:val="28"/>
                <w:szCs w:val="28"/>
              </w:rPr>
              <w:t>Зав. кафедрой</w:t>
            </w:r>
            <w:r>
              <w:rPr>
                <w:sz w:val="28"/>
                <w:szCs w:val="28"/>
              </w:rPr>
              <w:t>, учебный доцент</w:t>
            </w:r>
          </w:p>
        </w:tc>
      </w:tr>
    </w:tbl>
    <w:p w:rsidR="00867007" w:rsidRPr="00867007" w:rsidRDefault="00867007" w:rsidP="00867007">
      <w:pPr>
        <w:tabs>
          <w:tab w:val="left" w:pos="662"/>
        </w:tabs>
        <w:spacing w:line="360" w:lineRule="auto"/>
        <w:ind w:right="20"/>
        <w:jc w:val="center"/>
        <w:rPr>
          <w:b/>
          <w:sz w:val="28"/>
          <w:szCs w:val="28"/>
        </w:rPr>
      </w:pPr>
    </w:p>
    <w:p w:rsidR="00867007" w:rsidRPr="00867007" w:rsidRDefault="00867007" w:rsidP="00867007">
      <w:pPr>
        <w:numPr>
          <w:ilvl w:val="1"/>
          <w:numId w:val="1"/>
        </w:numPr>
        <w:tabs>
          <w:tab w:val="left" w:pos="678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В своей деятельности кафедра руководствуется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</w:t>
      </w:r>
      <w:r w:rsidRPr="00867007">
        <w:rPr>
          <w:sz w:val="28"/>
          <w:szCs w:val="28"/>
        </w:rPr>
        <w:softHyphen/>
        <w:t>ской Федерации, приказами и решениями федерального органа управления высшим профессиональным образованием и федерального органа управле</w:t>
      </w:r>
      <w:r w:rsidRPr="00867007">
        <w:rPr>
          <w:sz w:val="28"/>
          <w:szCs w:val="28"/>
        </w:rPr>
        <w:softHyphen/>
        <w:t>ния здравоохранением, департамента образования администрации Архан</w:t>
      </w:r>
      <w:r w:rsidRPr="00867007">
        <w:rPr>
          <w:sz w:val="28"/>
          <w:szCs w:val="28"/>
        </w:rPr>
        <w:softHyphen/>
        <w:t>гельской области, уставом СГМУ и настоящим Положением.</w:t>
      </w:r>
    </w:p>
    <w:p w:rsidR="00867007" w:rsidRPr="00867007" w:rsidRDefault="00867007" w:rsidP="00867007">
      <w:pPr>
        <w:spacing w:after="210" w:line="360" w:lineRule="auto"/>
        <w:ind w:left="20" w:firstLine="300"/>
        <w:jc w:val="both"/>
        <w:rPr>
          <w:b/>
          <w:bCs/>
          <w:sz w:val="28"/>
          <w:szCs w:val="28"/>
        </w:rPr>
      </w:pPr>
      <w:r w:rsidRPr="00867007">
        <w:rPr>
          <w:b/>
          <w:bCs/>
          <w:sz w:val="28"/>
          <w:szCs w:val="28"/>
        </w:rPr>
        <w:t>2. Основные задачи</w:t>
      </w:r>
    </w:p>
    <w:p w:rsidR="00867007" w:rsidRPr="00867007" w:rsidRDefault="00867007" w:rsidP="00867007">
      <w:pPr>
        <w:tabs>
          <w:tab w:val="left" w:pos="646"/>
        </w:tabs>
        <w:spacing w:line="360" w:lineRule="auto"/>
        <w:ind w:firstLine="54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Основными задачами кафедры являются:</w:t>
      </w:r>
    </w:p>
    <w:p w:rsidR="00867007" w:rsidRPr="00867007" w:rsidRDefault="00867007" w:rsidP="00867007">
      <w:pPr>
        <w:numPr>
          <w:ilvl w:val="1"/>
          <w:numId w:val="3"/>
        </w:numPr>
        <w:tabs>
          <w:tab w:val="left" w:pos="678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Реализация образовательных программ высшего и послевузовского   образования в соответствии с госу</w:t>
      </w:r>
      <w:r w:rsidRPr="00867007">
        <w:rPr>
          <w:sz w:val="28"/>
          <w:szCs w:val="28"/>
        </w:rPr>
        <w:softHyphen/>
        <w:t>дарственными образовательными стандартами, учебными програм</w:t>
      </w:r>
      <w:r w:rsidRPr="00867007">
        <w:rPr>
          <w:sz w:val="28"/>
          <w:szCs w:val="28"/>
        </w:rPr>
        <w:softHyphen/>
        <w:t>мами и планами.</w:t>
      </w:r>
    </w:p>
    <w:p w:rsidR="00867007" w:rsidRPr="00867007" w:rsidRDefault="00867007" w:rsidP="00867007">
      <w:pPr>
        <w:numPr>
          <w:ilvl w:val="1"/>
          <w:numId w:val="3"/>
        </w:numPr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Подготовка высококвалифицированных специалистов с глубокими теоретическими и необходимыми практическими знаниями.</w:t>
      </w:r>
    </w:p>
    <w:p w:rsidR="00867007" w:rsidRPr="00867007" w:rsidRDefault="00867007" w:rsidP="00867007">
      <w:pPr>
        <w:numPr>
          <w:ilvl w:val="1"/>
          <w:numId w:val="4"/>
        </w:numPr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.    Повышение квалификации персонала кафедры.</w:t>
      </w:r>
    </w:p>
    <w:p w:rsidR="00867007" w:rsidRPr="00867007" w:rsidRDefault="00867007" w:rsidP="00867007">
      <w:pPr>
        <w:numPr>
          <w:ilvl w:val="1"/>
          <w:numId w:val="5"/>
        </w:numPr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lastRenderedPageBreak/>
        <w:t>Повышение качества методического обеспечения учебного процесса по соответствующим дисциплинам.</w:t>
      </w:r>
    </w:p>
    <w:p w:rsidR="00867007" w:rsidRPr="00867007" w:rsidRDefault="00867007" w:rsidP="00867007">
      <w:pPr>
        <w:numPr>
          <w:ilvl w:val="1"/>
          <w:numId w:val="5"/>
        </w:numPr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 xml:space="preserve">Разработка новых технологий в обучении студентов и подготовке  специалистов. </w:t>
      </w:r>
    </w:p>
    <w:p w:rsidR="00867007" w:rsidRPr="00867007" w:rsidRDefault="00867007" w:rsidP="00867007">
      <w:pPr>
        <w:numPr>
          <w:ilvl w:val="1"/>
          <w:numId w:val="5"/>
        </w:numPr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Оказание лечебной, консультативной и методической помощи орга</w:t>
      </w:r>
      <w:r w:rsidRPr="00867007">
        <w:rPr>
          <w:sz w:val="28"/>
          <w:szCs w:val="28"/>
        </w:rPr>
        <w:softHyphen/>
        <w:t>нам и учреждениям здравоохранения города и области.</w:t>
      </w:r>
    </w:p>
    <w:p w:rsidR="00867007" w:rsidRPr="00867007" w:rsidRDefault="00867007" w:rsidP="00867007">
      <w:pPr>
        <w:spacing w:line="360" w:lineRule="auto"/>
        <w:ind w:right="20"/>
        <w:jc w:val="both"/>
        <w:rPr>
          <w:sz w:val="28"/>
          <w:szCs w:val="28"/>
        </w:rPr>
      </w:pPr>
    </w:p>
    <w:p w:rsidR="00867007" w:rsidRPr="00867007" w:rsidRDefault="00867007" w:rsidP="00867007">
      <w:pPr>
        <w:spacing w:after="210" w:line="360" w:lineRule="auto"/>
        <w:ind w:left="20" w:firstLine="300"/>
        <w:jc w:val="both"/>
        <w:rPr>
          <w:b/>
          <w:bCs/>
          <w:sz w:val="28"/>
          <w:szCs w:val="28"/>
        </w:rPr>
      </w:pPr>
      <w:r w:rsidRPr="00867007">
        <w:rPr>
          <w:b/>
          <w:bCs/>
          <w:sz w:val="28"/>
          <w:szCs w:val="28"/>
        </w:rPr>
        <w:t>3. Функции и направления деятельности кафедры</w:t>
      </w:r>
    </w:p>
    <w:p w:rsidR="00867007" w:rsidRPr="00867007" w:rsidRDefault="00867007" w:rsidP="00867007">
      <w:pPr>
        <w:numPr>
          <w:ilvl w:val="1"/>
          <w:numId w:val="2"/>
        </w:numPr>
        <w:tabs>
          <w:tab w:val="left" w:pos="626"/>
        </w:tabs>
        <w:spacing w:line="360" w:lineRule="auto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Учебная работа.</w:t>
      </w:r>
    </w:p>
    <w:p w:rsidR="00867007" w:rsidRPr="00867007" w:rsidRDefault="00867007" w:rsidP="00867007">
      <w:pPr>
        <w:numPr>
          <w:ilvl w:val="2"/>
          <w:numId w:val="2"/>
        </w:numPr>
        <w:tabs>
          <w:tab w:val="left" w:pos="802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Учебная нагрузка преподавателя определяется из расчета до 690 часов в год.</w:t>
      </w:r>
    </w:p>
    <w:p w:rsidR="00867007" w:rsidRPr="00867007" w:rsidRDefault="00867007" w:rsidP="00867007">
      <w:pPr>
        <w:numPr>
          <w:ilvl w:val="2"/>
          <w:numId w:val="2"/>
        </w:numPr>
        <w:tabs>
          <w:tab w:val="left" w:pos="782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Реализация государственных образовательных стандартов по дис</w:t>
      </w:r>
      <w:r w:rsidRPr="00867007">
        <w:rPr>
          <w:sz w:val="28"/>
          <w:szCs w:val="28"/>
        </w:rPr>
        <w:softHyphen/>
        <w:t>циплинам кафедры на факультетах СГМУ.</w:t>
      </w:r>
    </w:p>
    <w:p w:rsidR="00867007" w:rsidRPr="00867007" w:rsidRDefault="00867007" w:rsidP="00867007">
      <w:pPr>
        <w:numPr>
          <w:ilvl w:val="2"/>
          <w:numId w:val="2"/>
        </w:numPr>
        <w:tabs>
          <w:tab w:val="left" w:pos="797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Реализация программ дополнительного профессионального обра</w:t>
      </w:r>
      <w:r w:rsidRPr="00867007">
        <w:rPr>
          <w:sz w:val="28"/>
          <w:szCs w:val="28"/>
        </w:rPr>
        <w:softHyphen/>
        <w:t>зования и повышения квалификации специалистов на факультете повышения квалификации СГМУ.</w:t>
      </w:r>
    </w:p>
    <w:p w:rsidR="00867007" w:rsidRPr="00867007" w:rsidRDefault="00867007" w:rsidP="00867007">
      <w:pPr>
        <w:numPr>
          <w:ilvl w:val="2"/>
          <w:numId w:val="2"/>
        </w:numPr>
        <w:tabs>
          <w:tab w:val="left" w:pos="787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Участие в приеме экзаменов, зачетов, в деятельности ГАК, преду</w:t>
      </w:r>
      <w:r w:rsidRPr="00867007">
        <w:rPr>
          <w:sz w:val="28"/>
          <w:szCs w:val="28"/>
        </w:rPr>
        <w:softHyphen/>
        <w:t>смотренных образовательными программами, реализуемыми в СГМУ.</w:t>
      </w:r>
    </w:p>
    <w:p w:rsidR="00867007" w:rsidRPr="00867007" w:rsidRDefault="00867007" w:rsidP="00867007">
      <w:pPr>
        <w:numPr>
          <w:ilvl w:val="2"/>
          <w:numId w:val="2"/>
        </w:numPr>
        <w:tabs>
          <w:tab w:val="left" w:pos="778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Организация и проведение индивидуальных и групповых консуль</w:t>
      </w:r>
      <w:r w:rsidRPr="00867007">
        <w:rPr>
          <w:sz w:val="28"/>
          <w:szCs w:val="28"/>
        </w:rPr>
        <w:softHyphen/>
        <w:t>таций для студентов, аспирантов и соискателей.</w:t>
      </w:r>
    </w:p>
    <w:p w:rsidR="00867007" w:rsidRPr="00867007" w:rsidRDefault="00867007" w:rsidP="00867007">
      <w:pPr>
        <w:numPr>
          <w:ilvl w:val="1"/>
          <w:numId w:val="2"/>
        </w:numPr>
        <w:tabs>
          <w:tab w:val="left" w:pos="626"/>
        </w:tabs>
        <w:spacing w:line="360" w:lineRule="auto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Методическая работа.</w:t>
      </w:r>
    </w:p>
    <w:p w:rsidR="00867007" w:rsidRPr="00867007" w:rsidRDefault="00867007" w:rsidP="00867007">
      <w:pPr>
        <w:numPr>
          <w:ilvl w:val="2"/>
          <w:numId w:val="2"/>
        </w:numPr>
        <w:tabs>
          <w:tab w:val="left" w:pos="773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Разработка и постоянное обновление рабочих учебных программ по дисциплинам кафедры.</w:t>
      </w:r>
    </w:p>
    <w:p w:rsidR="00867007" w:rsidRPr="00867007" w:rsidRDefault="00867007" w:rsidP="00867007">
      <w:pPr>
        <w:numPr>
          <w:ilvl w:val="2"/>
          <w:numId w:val="2"/>
        </w:numPr>
        <w:tabs>
          <w:tab w:val="left" w:pos="787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Разработка экзаменационных вопросов, заданий к зачету, тестов и ситуационных задач к курсу.</w:t>
      </w:r>
    </w:p>
    <w:p w:rsidR="00867007" w:rsidRPr="00867007" w:rsidRDefault="00867007" w:rsidP="00867007">
      <w:pPr>
        <w:numPr>
          <w:ilvl w:val="2"/>
          <w:numId w:val="2"/>
        </w:numPr>
        <w:tabs>
          <w:tab w:val="left" w:pos="768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Разработка методических указаний для организации самостоятель</w:t>
      </w:r>
      <w:r w:rsidRPr="00867007">
        <w:rPr>
          <w:sz w:val="28"/>
          <w:szCs w:val="28"/>
        </w:rPr>
        <w:softHyphen/>
        <w:t>ной работы студентов по курсу и для преподавателей.</w:t>
      </w:r>
    </w:p>
    <w:p w:rsidR="00867007" w:rsidRPr="00867007" w:rsidRDefault="00867007" w:rsidP="00867007">
      <w:pPr>
        <w:numPr>
          <w:ilvl w:val="2"/>
          <w:numId w:val="2"/>
        </w:numPr>
        <w:tabs>
          <w:tab w:val="left" w:pos="787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lastRenderedPageBreak/>
        <w:t>Регулярное обновление содержания лекционных курсов и практи</w:t>
      </w:r>
      <w:r w:rsidRPr="00867007">
        <w:rPr>
          <w:sz w:val="28"/>
          <w:szCs w:val="28"/>
        </w:rPr>
        <w:softHyphen/>
        <w:t>ческих занятий.</w:t>
      </w:r>
    </w:p>
    <w:p w:rsidR="00867007" w:rsidRPr="00867007" w:rsidRDefault="00867007" w:rsidP="00867007">
      <w:pPr>
        <w:numPr>
          <w:ilvl w:val="2"/>
          <w:numId w:val="2"/>
        </w:numPr>
        <w:tabs>
          <w:tab w:val="left" w:pos="514"/>
        </w:tabs>
        <w:spacing w:line="360" w:lineRule="auto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Разработка к курсу наглядных пособий: слайдов, таблиц, мульти</w:t>
      </w:r>
      <w:r w:rsidRPr="00867007">
        <w:rPr>
          <w:sz w:val="28"/>
          <w:szCs w:val="28"/>
        </w:rPr>
        <w:softHyphen/>
        <w:t>медийных проекций, видеофильмов и др.</w:t>
      </w:r>
    </w:p>
    <w:p w:rsidR="00867007" w:rsidRPr="00867007" w:rsidRDefault="00867007" w:rsidP="00867007">
      <w:pPr>
        <w:numPr>
          <w:ilvl w:val="2"/>
          <w:numId w:val="2"/>
        </w:numPr>
        <w:tabs>
          <w:tab w:val="left" w:pos="913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Подготовка к изданию аннотированных каталогов, методи</w:t>
      </w:r>
      <w:r w:rsidRPr="00867007">
        <w:rPr>
          <w:sz w:val="28"/>
          <w:szCs w:val="28"/>
        </w:rPr>
        <w:softHyphen/>
        <w:t>ческих рекомендаций, пособий, сборников по профилю деятельности кафедры.</w:t>
      </w:r>
    </w:p>
    <w:p w:rsidR="00867007" w:rsidRPr="00867007" w:rsidRDefault="00867007" w:rsidP="00867007">
      <w:pPr>
        <w:numPr>
          <w:ilvl w:val="2"/>
          <w:numId w:val="2"/>
        </w:numPr>
        <w:tabs>
          <w:tab w:val="left" w:pos="822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Ведение отчетности по проделанной работе в форме представле</w:t>
      </w:r>
      <w:r w:rsidRPr="00867007">
        <w:rPr>
          <w:sz w:val="28"/>
          <w:szCs w:val="28"/>
        </w:rPr>
        <w:softHyphen/>
        <w:t>ния на кафедру учебно-методических материалов, которые в обязательном порядке рассматриваются на заседаниях кафедры.</w:t>
      </w:r>
    </w:p>
    <w:p w:rsidR="00867007" w:rsidRPr="00867007" w:rsidRDefault="00867007" w:rsidP="00867007">
      <w:pPr>
        <w:numPr>
          <w:ilvl w:val="1"/>
          <w:numId w:val="2"/>
        </w:numPr>
        <w:tabs>
          <w:tab w:val="left" w:pos="650"/>
        </w:tabs>
        <w:spacing w:line="360" w:lineRule="auto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Научно-исследовательская деятельность (НИР)</w:t>
      </w:r>
    </w:p>
    <w:p w:rsidR="00867007" w:rsidRPr="00867007" w:rsidRDefault="00867007" w:rsidP="00867007">
      <w:pPr>
        <w:numPr>
          <w:ilvl w:val="2"/>
          <w:numId w:val="2"/>
        </w:numPr>
        <w:tabs>
          <w:tab w:val="left" w:pos="812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Комплексная тема НИР кафедры определяется на заседании кафе</w:t>
      </w:r>
      <w:r w:rsidRPr="00867007">
        <w:rPr>
          <w:sz w:val="28"/>
          <w:szCs w:val="28"/>
        </w:rPr>
        <w:softHyphen/>
        <w:t>дры и должна отвечать профилю кафедры.</w:t>
      </w:r>
    </w:p>
    <w:p w:rsidR="00867007" w:rsidRPr="00867007" w:rsidRDefault="00867007" w:rsidP="00867007">
      <w:pPr>
        <w:numPr>
          <w:ilvl w:val="2"/>
          <w:numId w:val="2"/>
        </w:numPr>
        <w:tabs>
          <w:tab w:val="left" w:pos="802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НИР планируется на 5 лет и утверждается Ученым советом СГМУ. Коррективы вносятся ежегодно.</w:t>
      </w:r>
    </w:p>
    <w:p w:rsidR="00867007" w:rsidRPr="00867007" w:rsidRDefault="00867007" w:rsidP="00867007">
      <w:pPr>
        <w:numPr>
          <w:ilvl w:val="2"/>
          <w:numId w:val="2"/>
        </w:numPr>
        <w:tabs>
          <w:tab w:val="left" w:pos="793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По итогам НИР сотрудники кафедры ежегодно представляют отчет.</w:t>
      </w:r>
    </w:p>
    <w:p w:rsidR="00867007" w:rsidRPr="00867007" w:rsidRDefault="00867007" w:rsidP="00867007">
      <w:pPr>
        <w:numPr>
          <w:ilvl w:val="2"/>
          <w:numId w:val="2"/>
        </w:numPr>
        <w:tabs>
          <w:tab w:val="left" w:pos="826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Подготовка и публикация научных монографий, брошюр, статей, учебников, учебных пособий по профилю кафедры.</w:t>
      </w:r>
    </w:p>
    <w:p w:rsidR="00867007" w:rsidRPr="00867007" w:rsidRDefault="00867007" w:rsidP="00867007">
      <w:pPr>
        <w:numPr>
          <w:ilvl w:val="2"/>
          <w:numId w:val="2"/>
        </w:numPr>
        <w:tabs>
          <w:tab w:val="left" w:pos="826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Подготовка и представление научных докладов и сообщений на научных конференциях, съездах, конгрессах.</w:t>
      </w:r>
    </w:p>
    <w:p w:rsidR="00867007" w:rsidRPr="00867007" w:rsidRDefault="00867007" w:rsidP="00867007">
      <w:pPr>
        <w:numPr>
          <w:ilvl w:val="2"/>
          <w:numId w:val="2"/>
        </w:numPr>
        <w:tabs>
          <w:tab w:val="left" w:pos="799"/>
        </w:tabs>
        <w:spacing w:line="360" w:lineRule="auto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Подготовка на кафедре кандидатов и докторов наук.</w:t>
      </w:r>
    </w:p>
    <w:p w:rsidR="00867007" w:rsidRPr="00867007" w:rsidRDefault="00867007" w:rsidP="00867007">
      <w:pPr>
        <w:numPr>
          <w:ilvl w:val="2"/>
          <w:numId w:val="2"/>
        </w:numPr>
        <w:tabs>
          <w:tab w:val="left" w:pos="804"/>
        </w:tabs>
        <w:spacing w:line="360" w:lineRule="auto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Рецензирование диссертационных исследований.</w:t>
      </w:r>
    </w:p>
    <w:p w:rsidR="00867007" w:rsidRPr="00867007" w:rsidRDefault="00867007" w:rsidP="00867007">
      <w:pPr>
        <w:numPr>
          <w:ilvl w:val="2"/>
          <w:numId w:val="2"/>
        </w:numPr>
        <w:tabs>
          <w:tab w:val="left" w:pos="905"/>
        </w:tabs>
        <w:spacing w:line="360" w:lineRule="auto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Оппонирование диссертационных исследований.</w:t>
      </w:r>
    </w:p>
    <w:p w:rsidR="00867007" w:rsidRPr="00867007" w:rsidRDefault="00867007" w:rsidP="00867007">
      <w:pPr>
        <w:numPr>
          <w:ilvl w:val="1"/>
          <w:numId w:val="2"/>
        </w:numPr>
        <w:tabs>
          <w:tab w:val="left" w:pos="646"/>
        </w:tabs>
        <w:spacing w:line="360" w:lineRule="auto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Организационная работа</w:t>
      </w:r>
    </w:p>
    <w:p w:rsidR="00867007" w:rsidRPr="00867007" w:rsidRDefault="00867007" w:rsidP="00867007">
      <w:pPr>
        <w:numPr>
          <w:ilvl w:val="2"/>
          <w:numId w:val="2"/>
        </w:numPr>
        <w:tabs>
          <w:tab w:val="left" w:pos="850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Кафедра ежемесячно проводит заседания по вопросам учебн</w:t>
      </w:r>
      <w:proofErr w:type="gramStart"/>
      <w:r w:rsidRPr="00867007">
        <w:rPr>
          <w:sz w:val="28"/>
          <w:szCs w:val="28"/>
        </w:rPr>
        <w:t>о-</w:t>
      </w:r>
      <w:proofErr w:type="gramEnd"/>
      <w:r w:rsidRPr="00867007">
        <w:rPr>
          <w:sz w:val="28"/>
          <w:szCs w:val="28"/>
        </w:rPr>
        <w:t xml:space="preserve"> методической и научно-исследовательской работы согласно годовому плану.</w:t>
      </w:r>
    </w:p>
    <w:p w:rsidR="00867007" w:rsidRPr="00867007" w:rsidRDefault="00867007" w:rsidP="00867007">
      <w:pPr>
        <w:numPr>
          <w:ilvl w:val="2"/>
          <w:numId w:val="2"/>
        </w:numPr>
        <w:tabs>
          <w:tab w:val="left" w:pos="812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lastRenderedPageBreak/>
        <w:t>Сотрудники кафедры не реже одного раза в 5 лет повышают свою квалификацию. Основными видами и формами повышения квалификации являются: курсы, стажировка, обучение в целевой аспирантуре, докторанту</w:t>
      </w:r>
      <w:r w:rsidRPr="00867007">
        <w:rPr>
          <w:sz w:val="28"/>
          <w:szCs w:val="28"/>
        </w:rPr>
        <w:softHyphen/>
        <w:t>ре, творческий отпуск с целью написания пособий, диссертаций.</w:t>
      </w:r>
    </w:p>
    <w:p w:rsidR="00867007" w:rsidRPr="00867007" w:rsidRDefault="00867007" w:rsidP="00867007">
      <w:pPr>
        <w:numPr>
          <w:ilvl w:val="2"/>
          <w:numId w:val="2"/>
        </w:numPr>
        <w:tabs>
          <w:tab w:val="left" w:pos="831"/>
        </w:tabs>
        <w:spacing w:after="224"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Кафедра представляет отчетно-учетную документацию согласно номенклатуре дел кафедры и утвержденной ректором циклограмме сдачи планов и отчетов.</w:t>
      </w:r>
    </w:p>
    <w:p w:rsidR="00867007" w:rsidRPr="00867007" w:rsidRDefault="00867007" w:rsidP="00867007">
      <w:pPr>
        <w:spacing w:after="210" w:line="360" w:lineRule="auto"/>
        <w:ind w:left="20" w:firstLine="300"/>
        <w:jc w:val="both"/>
        <w:rPr>
          <w:b/>
          <w:bCs/>
          <w:sz w:val="28"/>
          <w:szCs w:val="28"/>
        </w:rPr>
      </w:pPr>
      <w:r w:rsidRPr="00867007">
        <w:rPr>
          <w:b/>
          <w:bCs/>
          <w:sz w:val="28"/>
          <w:szCs w:val="28"/>
        </w:rPr>
        <w:t xml:space="preserve">4. Перечень документов </w:t>
      </w:r>
      <w:r w:rsidR="004852A7">
        <w:rPr>
          <w:b/>
          <w:bCs/>
          <w:sz w:val="28"/>
          <w:szCs w:val="28"/>
        </w:rPr>
        <w:t>(</w:t>
      </w:r>
      <w:r w:rsidRPr="00867007">
        <w:rPr>
          <w:b/>
          <w:bCs/>
          <w:sz w:val="28"/>
          <w:szCs w:val="28"/>
        </w:rPr>
        <w:t>записей</w:t>
      </w:r>
      <w:r w:rsidR="004852A7">
        <w:rPr>
          <w:b/>
          <w:bCs/>
          <w:sz w:val="28"/>
          <w:szCs w:val="28"/>
        </w:rPr>
        <w:t>)</w:t>
      </w:r>
      <w:r w:rsidRPr="00867007">
        <w:rPr>
          <w:b/>
          <w:bCs/>
          <w:sz w:val="28"/>
          <w:szCs w:val="28"/>
        </w:rPr>
        <w:t xml:space="preserve"> </w:t>
      </w:r>
      <w:r w:rsidR="004852A7">
        <w:rPr>
          <w:b/>
          <w:bCs/>
          <w:sz w:val="28"/>
          <w:szCs w:val="28"/>
        </w:rPr>
        <w:t>по качеству подразделения</w:t>
      </w:r>
      <w:r w:rsidRPr="00867007">
        <w:rPr>
          <w:b/>
          <w:bCs/>
          <w:sz w:val="28"/>
          <w:szCs w:val="28"/>
        </w:rPr>
        <w:t xml:space="preserve"> </w:t>
      </w:r>
    </w:p>
    <w:p w:rsidR="00867007" w:rsidRPr="00867007" w:rsidRDefault="00867007" w:rsidP="001819CF">
      <w:pPr>
        <w:spacing w:line="360" w:lineRule="auto"/>
        <w:ind w:left="23" w:firstLine="301"/>
        <w:jc w:val="both"/>
        <w:rPr>
          <w:bCs/>
          <w:sz w:val="28"/>
          <w:szCs w:val="28"/>
        </w:rPr>
      </w:pPr>
      <w:r w:rsidRPr="00867007">
        <w:rPr>
          <w:bCs/>
          <w:sz w:val="28"/>
          <w:szCs w:val="28"/>
        </w:rPr>
        <w:t>4.1.  Номенклатура дел подразделения.</w:t>
      </w:r>
    </w:p>
    <w:p w:rsidR="00867007" w:rsidRPr="00867007" w:rsidRDefault="00867007" w:rsidP="001819CF">
      <w:pPr>
        <w:spacing w:line="360" w:lineRule="auto"/>
        <w:ind w:left="23" w:firstLine="301"/>
        <w:jc w:val="both"/>
        <w:rPr>
          <w:bCs/>
          <w:sz w:val="28"/>
          <w:szCs w:val="28"/>
        </w:rPr>
      </w:pPr>
      <w:r w:rsidRPr="00867007">
        <w:rPr>
          <w:bCs/>
          <w:sz w:val="28"/>
          <w:szCs w:val="28"/>
        </w:rPr>
        <w:t>4.2.  Нормативные акты Федерального уровня.</w:t>
      </w:r>
    </w:p>
    <w:p w:rsidR="00867007" w:rsidRPr="00867007" w:rsidRDefault="00867007" w:rsidP="001819CF">
      <w:pPr>
        <w:spacing w:line="360" w:lineRule="auto"/>
        <w:ind w:left="23" w:firstLine="301"/>
        <w:jc w:val="both"/>
        <w:rPr>
          <w:bCs/>
          <w:sz w:val="28"/>
          <w:szCs w:val="28"/>
        </w:rPr>
      </w:pPr>
      <w:r w:rsidRPr="00867007">
        <w:rPr>
          <w:bCs/>
          <w:sz w:val="28"/>
          <w:szCs w:val="28"/>
        </w:rPr>
        <w:t>4.3.  Приказы и служебные распоряжения ректора (проректоров)</w:t>
      </w:r>
    </w:p>
    <w:p w:rsidR="00867007" w:rsidRPr="00867007" w:rsidRDefault="00867007" w:rsidP="001819CF">
      <w:pPr>
        <w:spacing w:line="360" w:lineRule="auto"/>
        <w:ind w:left="23" w:firstLine="301"/>
        <w:jc w:val="both"/>
        <w:rPr>
          <w:bCs/>
          <w:sz w:val="28"/>
          <w:szCs w:val="28"/>
        </w:rPr>
      </w:pPr>
      <w:r w:rsidRPr="00867007">
        <w:rPr>
          <w:bCs/>
          <w:sz w:val="28"/>
          <w:szCs w:val="28"/>
        </w:rPr>
        <w:t xml:space="preserve">        университета. Копии.</w:t>
      </w:r>
    </w:p>
    <w:p w:rsidR="00867007" w:rsidRPr="00867007" w:rsidRDefault="00867007" w:rsidP="001819CF">
      <w:pPr>
        <w:spacing w:line="360" w:lineRule="auto"/>
        <w:ind w:left="23" w:firstLine="301"/>
        <w:jc w:val="both"/>
        <w:rPr>
          <w:bCs/>
          <w:sz w:val="28"/>
          <w:szCs w:val="28"/>
        </w:rPr>
      </w:pPr>
      <w:r w:rsidRPr="00867007">
        <w:rPr>
          <w:bCs/>
          <w:sz w:val="28"/>
          <w:szCs w:val="28"/>
        </w:rPr>
        <w:t>4.4.  Положение о структурном подразделении.</w:t>
      </w:r>
    </w:p>
    <w:p w:rsidR="001819CF" w:rsidRPr="001819CF" w:rsidRDefault="00867007" w:rsidP="001819CF">
      <w:pPr>
        <w:spacing w:line="360" w:lineRule="auto"/>
        <w:ind w:left="23" w:firstLine="301"/>
        <w:jc w:val="both"/>
        <w:rPr>
          <w:bCs/>
          <w:sz w:val="28"/>
          <w:szCs w:val="28"/>
        </w:rPr>
      </w:pPr>
      <w:r w:rsidRPr="00867007">
        <w:rPr>
          <w:bCs/>
          <w:sz w:val="28"/>
          <w:szCs w:val="28"/>
        </w:rPr>
        <w:t>4.5.  Должностные инструкции персонала.</w:t>
      </w:r>
    </w:p>
    <w:p w:rsidR="001819CF" w:rsidRPr="001819CF" w:rsidRDefault="001819CF" w:rsidP="001819CF">
      <w:pPr>
        <w:spacing w:line="360" w:lineRule="auto"/>
        <w:ind w:left="23" w:firstLine="3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4.6.   </w:t>
      </w:r>
      <w:r w:rsidRPr="001819CF">
        <w:rPr>
          <w:bCs/>
          <w:sz w:val="28"/>
          <w:szCs w:val="28"/>
        </w:rPr>
        <w:t>Цели в области качества подразделения</w:t>
      </w:r>
      <w:r>
        <w:rPr>
          <w:bCs/>
          <w:sz w:val="28"/>
          <w:szCs w:val="28"/>
        </w:rPr>
        <w:t>.</w:t>
      </w:r>
    </w:p>
    <w:p w:rsidR="001819CF" w:rsidRPr="001819CF" w:rsidRDefault="001819CF" w:rsidP="001819CF">
      <w:pPr>
        <w:spacing w:line="360" w:lineRule="auto"/>
        <w:ind w:left="23" w:firstLine="3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4.7.   </w:t>
      </w:r>
      <w:r w:rsidRPr="001819CF">
        <w:rPr>
          <w:bCs/>
          <w:sz w:val="28"/>
          <w:szCs w:val="28"/>
        </w:rPr>
        <w:t>Перечень записей по качеству подразделения</w:t>
      </w:r>
      <w:r>
        <w:rPr>
          <w:bCs/>
          <w:sz w:val="28"/>
          <w:szCs w:val="28"/>
        </w:rPr>
        <w:t>.</w:t>
      </w:r>
      <w:r w:rsidRPr="001819CF">
        <w:rPr>
          <w:bCs/>
          <w:sz w:val="28"/>
          <w:szCs w:val="28"/>
        </w:rPr>
        <w:t xml:space="preserve"> </w:t>
      </w:r>
    </w:p>
    <w:p w:rsidR="001819CF" w:rsidRPr="00867007" w:rsidRDefault="001819CF" w:rsidP="001819CF">
      <w:pPr>
        <w:spacing w:line="360" w:lineRule="auto"/>
        <w:ind w:left="284" w:hanging="4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4.8.   Листы </w:t>
      </w:r>
      <w:r>
        <w:rPr>
          <w:bCs/>
          <w:sz w:val="28"/>
          <w:szCs w:val="28"/>
        </w:rPr>
        <w:tab/>
        <w:t xml:space="preserve">регистрации несоответствий с планируемыми корректирующими и предупреждающими действиями. </w:t>
      </w:r>
    </w:p>
    <w:p w:rsidR="00867007" w:rsidRPr="00867007" w:rsidRDefault="00867007" w:rsidP="001819CF">
      <w:pPr>
        <w:spacing w:line="360" w:lineRule="auto"/>
        <w:ind w:left="23" w:firstLine="301"/>
        <w:jc w:val="both"/>
        <w:rPr>
          <w:bCs/>
          <w:sz w:val="28"/>
          <w:szCs w:val="28"/>
        </w:rPr>
      </w:pPr>
      <w:r w:rsidRPr="00867007">
        <w:rPr>
          <w:bCs/>
          <w:sz w:val="28"/>
          <w:szCs w:val="28"/>
        </w:rPr>
        <w:t>4.</w:t>
      </w:r>
      <w:r w:rsidR="001819CF">
        <w:rPr>
          <w:bCs/>
          <w:sz w:val="28"/>
          <w:szCs w:val="28"/>
        </w:rPr>
        <w:t>9</w:t>
      </w:r>
      <w:r w:rsidRPr="00867007">
        <w:rPr>
          <w:bCs/>
          <w:sz w:val="28"/>
          <w:szCs w:val="28"/>
        </w:rPr>
        <w:t>.  Нормативные документы СГМУ.</w:t>
      </w:r>
    </w:p>
    <w:p w:rsidR="00867007" w:rsidRPr="00867007" w:rsidRDefault="001819CF" w:rsidP="001819CF">
      <w:pPr>
        <w:spacing w:line="360" w:lineRule="auto"/>
        <w:ind w:left="23" w:firstLine="3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67007" w:rsidRPr="0086700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="00867007" w:rsidRPr="00867007">
        <w:rPr>
          <w:bCs/>
          <w:sz w:val="28"/>
          <w:szCs w:val="28"/>
        </w:rPr>
        <w:t>.  Планы работы всех видов.</w:t>
      </w:r>
    </w:p>
    <w:p w:rsidR="00867007" w:rsidRPr="00867007" w:rsidRDefault="00867007" w:rsidP="001819CF">
      <w:pPr>
        <w:spacing w:line="360" w:lineRule="auto"/>
        <w:ind w:left="23" w:firstLine="301"/>
        <w:jc w:val="both"/>
        <w:rPr>
          <w:bCs/>
          <w:sz w:val="28"/>
          <w:szCs w:val="28"/>
        </w:rPr>
      </w:pPr>
      <w:r w:rsidRPr="00867007">
        <w:rPr>
          <w:bCs/>
          <w:sz w:val="28"/>
          <w:szCs w:val="28"/>
        </w:rPr>
        <w:t>4.</w:t>
      </w:r>
      <w:r w:rsidR="001819CF">
        <w:rPr>
          <w:bCs/>
          <w:sz w:val="28"/>
          <w:szCs w:val="28"/>
        </w:rPr>
        <w:t>11</w:t>
      </w:r>
      <w:r w:rsidRPr="00867007">
        <w:rPr>
          <w:bCs/>
          <w:sz w:val="28"/>
          <w:szCs w:val="28"/>
        </w:rPr>
        <w:t>.  Отчеты о работе.</w:t>
      </w:r>
    </w:p>
    <w:p w:rsidR="00867007" w:rsidRPr="00867007" w:rsidRDefault="00867007" w:rsidP="001819CF">
      <w:pPr>
        <w:spacing w:line="360" w:lineRule="auto"/>
        <w:ind w:left="23" w:firstLine="301"/>
        <w:jc w:val="both"/>
        <w:rPr>
          <w:bCs/>
          <w:sz w:val="28"/>
          <w:szCs w:val="28"/>
        </w:rPr>
      </w:pPr>
      <w:r w:rsidRPr="00867007">
        <w:rPr>
          <w:bCs/>
          <w:sz w:val="28"/>
          <w:szCs w:val="28"/>
        </w:rPr>
        <w:t>4.</w:t>
      </w:r>
      <w:r w:rsidR="001819CF">
        <w:rPr>
          <w:bCs/>
          <w:sz w:val="28"/>
          <w:szCs w:val="28"/>
        </w:rPr>
        <w:t>12</w:t>
      </w:r>
      <w:r w:rsidRPr="00867007">
        <w:rPr>
          <w:bCs/>
          <w:sz w:val="28"/>
          <w:szCs w:val="28"/>
        </w:rPr>
        <w:t>.  Заявки на материально-техническое обеспечение.</w:t>
      </w:r>
    </w:p>
    <w:p w:rsidR="00867007" w:rsidRPr="00867007" w:rsidRDefault="00867007" w:rsidP="00867007">
      <w:pPr>
        <w:spacing w:after="210" w:line="360" w:lineRule="auto"/>
        <w:ind w:left="900" w:hanging="540"/>
        <w:jc w:val="both"/>
        <w:rPr>
          <w:bCs/>
          <w:sz w:val="28"/>
          <w:szCs w:val="28"/>
        </w:rPr>
      </w:pPr>
      <w:r w:rsidRPr="00867007">
        <w:rPr>
          <w:bCs/>
          <w:sz w:val="28"/>
          <w:szCs w:val="28"/>
        </w:rPr>
        <w:t>4.1</w:t>
      </w:r>
      <w:r w:rsidR="001819CF">
        <w:rPr>
          <w:bCs/>
          <w:sz w:val="28"/>
          <w:szCs w:val="28"/>
        </w:rPr>
        <w:t>3</w:t>
      </w:r>
      <w:r w:rsidRPr="00867007">
        <w:rPr>
          <w:bCs/>
          <w:sz w:val="28"/>
          <w:szCs w:val="28"/>
        </w:rPr>
        <w:t>.Результаты внутренних и внешних аудитов СМК, проведенных в подразделении, и выполнения корректирующих и предупреждающих действий.</w:t>
      </w:r>
    </w:p>
    <w:p w:rsidR="00867007" w:rsidRPr="00867007" w:rsidRDefault="00867007" w:rsidP="001819CF">
      <w:pPr>
        <w:tabs>
          <w:tab w:val="left" w:pos="1080"/>
        </w:tabs>
        <w:spacing w:line="360" w:lineRule="auto"/>
        <w:ind w:left="900" w:hanging="900"/>
        <w:jc w:val="both"/>
        <w:rPr>
          <w:bCs/>
          <w:sz w:val="28"/>
          <w:szCs w:val="28"/>
        </w:rPr>
      </w:pPr>
      <w:r w:rsidRPr="00867007">
        <w:rPr>
          <w:bCs/>
          <w:sz w:val="28"/>
          <w:szCs w:val="28"/>
        </w:rPr>
        <w:lastRenderedPageBreak/>
        <w:t xml:space="preserve">     4.1</w:t>
      </w:r>
      <w:r w:rsidR="001819CF">
        <w:rPr>
          <w:bCs/>
          <w:sz w:val="28"/>
          <w:szCs w:val="28"/>
        </w:rPr>
        <w:t>4</w:t>
      </w:r>
      <w:r w:rsidRPr="00867007">
        <w:rPr>
          <w:bCs/>
          <w:sz w:val="28"/>
          <w:szCs w:val="28"/>
        </w:rPr>
        <w:t>.Результаты проверок состояния помещений и соответствующего           оборудования (энергоснабжение, вентиляция и т.д.).</w:t>
      </w:r>
    </w:p>
    <w:p w:rsidR="00867007" w:rsidRDefault="00867007" w:rsidP="001819CF">
      <w:pPr>
        <w:spacing w:line="360" w:lineRule="auto"/>
        <w:ind w:left="23" w:firstLine="301"/>
        <w:jc w:val="both"/>
        <w:rPr>
          <w:bCs/>
          <w:sz w:val="28"/>
          <w:szCs w:val="28"/>
        </w:rPr>
      </w:pPr>
      <w:r w:rsidRPr="00867007">
        <w:rPr>
          <w:bCs/>
          <w:sz w:val="28"/>
          <w:szCs w:val="28"/>
        </w:rPr>
        <w:t>4.1</w:t>
      </w:r>
      <w:r w:rsidR="001819CF">
        <w:rPr>
          <w:bCs/>
          <w:sz w:val="28"/>
          <w:szCs w:val="28"/>
        </w:rPr>
        <w:t>5</w:t>
      </w:r>
      <w:r w:rsidRPr="00867007">
        <w:rPr>
          <w:bCs/>
          <w:sz w:val="28"/>
          <w:szCs w:val="28"/>
        </w:rPr>
        <w:t>. Перечень мебели и оборудования.</w:t>
      </w:r>
    </w:p>
    <w:p w:rsidR="007824A8" w:rsidRPr="00867007" w:rsidRDefault="007824A8" w:rsidP="001819CF">
      <w:pPr>
        <w:spacing w:line="360" w:lineRule="auto"/>
        <w:ind w:left="23" w:firstLine="301"/>
        <w:jc w:val="both"/>
        <w:rPr>
          <w:bCs/>
          <w:sz w:val="28"/>
          <w:szCs w:val="28"/>
        </w:rPr>
      </w:pPr>
    </w:p>
    <w:p w:rsidR="00867007" w:rsidRPr="00867007" w:rsidRDefault="00867007" w:rsidP="00867007">
      <w:pPr>
        <w:spacing w:after="210" w:line="360" w:lineRule="auto"/>
        <w:ind w:left="20" w:firstLine="300"/>
        <w:jc w:val="both"/>
        <w:rPr>
          <w:sz w:val="28"/>
          <w:szCs w:val="28"/>
        </w:rPr>
      </w:pPr>
      <w:r w:rsidRPr="00867007">
        <w:rPr>
          <w:b/>
          <w:bCs/>
          <w:sz w:val="28"/>
          <w:szCs w:val="28"/>
        </w:rPr>
        <w:t xml:space="preserve">5. Взаимоотношения </w:t>
      </w:r>
    </w:p>
    <w:p w:rsidR="00867007" w:rsidRDefault="00867007" w:rsidP="008D6C9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67007">
        <w:rPr>
          <w:sz w:val="28"/>
          <w:szCs w:val="28"/>
        </w:rPr>
        <w:t xml:space="preserve">5.1. В ходе выполнения основной задачи и реализации своих функций кафедра патологической анатомии устанавливает двухсторонние отношения практически со всеми подразделениями университета, в рамках выполнения лечебно-консультативной помощи сотрудничает с </w:t>
      </w:r>
      <w:r w:rsidR="004852A7">
        <w:rPr>
          <w:sz w:val="28"/>
          <w:szCs w:val="28"/>
        </w:rPr>
        <w:t xml:space="preserve">лечебно-профилактическими учреждениями </w:t>
      </w:r>
      <w:r w:rsidRPr="00867007">
        <w:rPr>
          <w:sz w:val="28"/>
          <w:szCs w:val="28"/>
        </w:rPr>
        <w:t xml:space="preserve"> г. Архангельск и Архангельской области.</w:t>
      </w:r>
    </w:p>
    <w:p w:rsidR="008D6C9A" w:rsidRPr="00867007" w:rsidRDefault="008D6C9A" w:rsidP="008D6C9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67007" w:rsidRPr="00867007" w:rsidRDefault="00867007" w:rsidP="00867007">
      <w:pPr>
        <w:spacing w:after="254" w:line="360" w:lineRule="auto"/>
        <w:ind w:left="20" w:firstLine="280"/>
        <w:jc w:val="both"/>
        <w:rPr>
          <w:b/>
          <w:bCs/>
          <w:sz w:val="28"/>
          <w:szCs w:val="28"/>
        </w:rPr>
      </w:pPr>
      <w:r w:rsidRPr="00867007">
        <w:rPr>
          <w:b/>
          <w:bCs/>
          <w:sz w:val="28"/>
          <w:szCs w:val="28"/>
        </w:rPr>
        <w:t xml:space="preserve">6. Права </w:t>
      </w:r>
    </w:p>
    <w:p w:rsidR="00867007" w:rsidRPr="00867007" w:rsidRDefault="00867007" w:rsidP="008D6C9A">
      <w:pPr>
        <w:spacing w:after="14" w:line="360" w:lineRule="auto"/>
        <w:ind w:left="20" w:firstLine="28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Кафедра, для выполнения возложенных на нее задач, имеет право:</w:t>
      </w:r>
    </w:p>
    <w:p w:rsidR="00867007" w:rsidRPr="00867007" w:rsidRDefault="00867007" w:rsidP="00867007">
      <w:pPr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Владеть и пользоваться оборудованием, средствами и помещениями, переданными кафедре решением руководства СГМУ в хозяйственное ведение.</w:t>
      </w:r>
    </w:p>
    <w:p w:rsidR="00867007" w:rsidRPr="00867007" w:rsidRDefault="00867007" w:rsidP="00867007">
      <w:pPr>
        <w:numPr>
          <w:ilvl w:val="1"/>
          <w:numId w:val="6"/>
        </w:numPr>
        <w:tabs>
          <w:tab w:val="left" w:pos="649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На обеспечение в пределах выделенных лимитов материалов, обору</w:t>
      </w:r>
      <w:r w:rsidRPr="00867007">
        <w:rPr>
          <w:sz w:val="28"/>
          <w:szCs w:val="28"/>
        </w:rPr>
        <w:softHyphen/>
        <w:t>дования, канцелярских товаров и другой продукции, необходимой для обе</w:t>
      </w:r>
      <w:r w:rsidRPr="00867007">
        <w:rPr>
          <w:sz w:val="28"/>
          <w:szCs w:val="28"/>
        </w:rPr>
        <w:softHyphen/>
        <w:t>спечения проводимого учебного, научного и лечебного процесса.</w:t>
      </w:r>
    </w:p>
    <w:p w:rsidR="00867007" w:rsidRPr="00867007" w:rsidRDefault="00867007" w:rsidP="00867007">
      <w:pPr>
        <w:numPr>
          <w:ilvl w:val="1"/>
          <w:numId w:val="6"/>
        </w:numPr>
        <w:tabs>
          <w:tab w:val="left" w:pos="644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Издавать учебную, методическую и научную литературу по профилю деятельности за счет выделенных средств.</w:t>
      </w:r>
    </w:p>
    <w:p w:rsidR="00867007" w:rsidRPr="00867007" w:rsidRDefault="00867007" w:rsidP="00867007">
      <w:pPr>
        <w:numPr>
          <w:ilvl w:val="1"/>
          <w:numId w:val="6"/>
        </w:numPr>
        <w:tabs>
          <w:tab w:val="left" w:pos="668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Разрабатывать проекты договоров на выполнение научных работ и предоставление дополнительных учебных услуг с другими организациями и частными лицами.</w:t>
      </w:r>
    </w:p>
    <w:p w:rsidR="00867007" w:rsidRPr="00867007" w:rsidRDefault="00867007" w:rsidP="00867007">
      <w:pPr>
        <w:numPr>
          <w:ilvl w:val="1"/>
          <w:numId w:val="6"/>
        </w:numPr>
        <w:tabs>
          <w:tab w:val="left" w:pos="649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Принимать участие в проведении научных и мето</w:t>
      </w:r>
      <w:r w:rsidRPr="00867007">
        <w:rPr>
          <w:sz w:val="28"/>
          <w:szCs w:val="28"/>
        </w:rPr>
        <w:softHyphen/>
        <w:t>дических конференций по психолого-педагогическим проблемам.</w:t>
      </w:r>
    </w:p>
    <w:p w:rsidR="00867007" w:rsidRPr="00867007" w:rsidRDefault="00867007" w:rsidP="00867007">
      <w:pPr>
        <w:numPr>
          <w:ilvl w:val="1"/>
          <w:numId w:val="6"/>
        </w:numPr>
        <w:tabs>
          <w:tab w:val="left" w:pos="660"/>
        </w:tabs>
        <w:spacing w:line="360" w:lineRule="auto"/>
        <w:jc w:val="both"/>
        <w:rPr>
          <w:sz w:val="28"/>
          <w:szCs w:val="28"/>
        </w:rPr>
      </w:pPr>
      <w:r w:rsidRPr="00867007">
        <w:rPr>
          <w:sz w:val="28"/>
          <w:szCs w:val="28"/>
        </w:rPr>
        <w:lastRenderedPageBreak/>
        <w:t>Производить обмен опытом с другими вузами.</w:t>
      </w:r>
    </w:p>
    <w:p w:rsidR="00867007" w:rsidRPr="00867007" w:rsidRDefault="00867007" w:rsidP="00867007">
      <w:pPr>
        <w:numPr>
          <w:ilvl w:val="1"/>
          <w:numId w:val="6"/>
        </w:numPr>
        <w:tabs>
          <w:tab w:val="left" w:pos="625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Направлять своих представителей на международные и национальные конференции и совещания для обмена опытом, повышения квалификации в пределах выделенных лимитов на расходы.</w:t>
      </w:r>
    </w:p>
    <w:p w:rsidR="00867007" w:rsidRPr="00867007" w:rsidRDefault="00867007" w:rsidP="00867007">
      <w:pPr>
        <w:numPr>
          <w:ilvl w:val="1"/>
          <w:numId w:val="6"/>
        </w:numPr>
        <w:tabs>
          <w:tab w:val="left" w:pos="687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Представлять на списание в установленном порядке материально устаревшее или изношенное оборудование.</w:t>
      </w:r>
    </w:p>
    <w:p w:rsidR="00867007" w:rsidRPr="00867007" w:rsidRDefault="00867007" w:rsidP="00867007">
      <w:pPr>
        <w:numPr>
          <w:ilvl w:val="1"/>
          <w:numId w:val="6"/>
        </w:numPr>
        <w:tabs>
          <w:tab w:val="left" w:pos="678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 xml:space="preserve">Привлекать в установленном порядке к работе на кафедре </w:t>
      </w:r>
      <w:proofErr w:type="gramStart"/>
      <w:r w:rsidRPr="00867007">
        <w:rPr>
          <w:sz w:val="28"/>
          <w:szCs w:val="28"/>
        </w:rPr>
        <w:t>высоко квалифицированных</w:t>
      </w:r>
      <w:proofErr w:type="gramEnd"/>
      <w:r w:rsidRPr="00867007">
        <w:rPr>
          <w:sz w:val="28"/>
          <w:szCs w:val="28"/>
        </w:rPr>
        <w:t xml:space="preserve"> работников других вузов.</w:t>
      </w:r>
    </w:p>
    <w:p w:rsidR="00867007" w:rsidRPr="00867007" w:rsidRDefault="00867007" w:rsidP="00867007">
      <w:pPr>
        <w:numPr>
          <w:ilvl w:val="1"/>
          <w:numId w:val="6"/>
        </w:numPr>
        <w:tabs>
          <w:tab w:val="left" w:pos="783"/>
        </w:tabs>
        <w:spacing w:line="360" w:lineRule="auto"/>
        <w:ind w:right="20"/>
        <w:jc w:val="both"/>
        <w:rPr>
          <w:sz w:val="28"/>
          <w:szCs w:val="28"/>
        </w:rPr>
      </w:pPr>
      <w:r w:rsidRPr="00867007">
        <w:rPr>
          <w:sz w:val="28"/>
          <w:szCs w:val="28"/>
        </w:rPr>
        <w:t>Кафедра взаимодействует с другими кафедрами, лабораториями, службами, центрами и другими структурными подразделениями СГМУ по вопросам реализации базовых направлений своей деятельности.</w:t>
      </w:r>
    </w:p>
    <w:p w:rsidR="00867007" w:rsidRPr="00867007" w:rsidRDefault="00867007" w:rsidP="00867007">
      <w:pPr>
        <w:tabs>
          <w:tab w:val="left" w:pos="783"/>
        </w:tabs>
        <w:spacing w:line="360" w:lineRule="auto"/>
        <w:ind w:right="20"/>
        <w:jc w:val="both"/>
        <w:rPr>
          <w:sz w:val="28"/>
          <w:szCs w:val="28"/>
        </w:rPr>
      </w:pPr>
    </w:p>
    <w:p w:rsidR="00867007" w:rsidRPr="00867007" w:rsidRDefault="00867007" w:rsidP="008D6C9A">
      <w:pPr>
        <w:tabs>
          <w:tab w:val="left" w:pos="783"/>
        </w:tabs>
        <w:spacing w:line="360" w:lineRule="auto"/>
        <w:ind w:left="720" w:right="20"/>
        <w:jc w:val="both"/>
        <w:rPr>
          <w:b/>
          <w:bCs/>
          <w:sz w:val="28"/>
          <w:szCs w:val="28"/>
        </w:rPr>
      </w:pPr>
      <w:r w:rsidRPr="00867007">
        <w:rPr>
          <w:b/>
          <w:bCs/>
          <w:sz w:val="28"/>
          <w:szCs w:val="28"/>
        </w:rPr>
        <w:t>7. ОТВЕТСТВЕННОСТЬ</w:t>
      </w:r>
    </w:p>
    <w:p w:rsidR="008D6C9A" w:rsidRDefault="00867007" w:rsidP="008D6C9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6C9A">
        <w:rPr>
          <w:sz w:val="28"/>
          <w:szCs w:val="28"/>
        </w:rPr>
        <w:t>7.1. Ответственность руководителя структурного подразделения за несвоевременное и некачественное выполнение структурным подразделением возложенных на него функций, не использование предоставленных прав устанавливается в соответствии с действующим законодательством.</w:t>
      </w:r>
    </w:p>
    <w:p w:rsidR="00867007" w:rsidRPr="008D6C9A" w:rsidRDefault="00867007" w:rsidP="008D6C9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D6C9A">
        <w:rPr>
          <w:sz w:val="28"/>
          <w:szCs w:val="28"/>
        </w:rPr>
        <w:t>7.2. Ответственность сотрудников кафедры патологической анатомии устанавливается соответствующими должностными инструкциями.</w:t>
      </w:r>
    </w:p>
    <w:p w:rsidR="00867007" w:rsidRPr="00867007" w:rsidRDefault="00867007" w:rsidP="008D6C9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67007" w:rsidRPr="00867007" w:rsidRDefault="00867007" w:rsidP="008D6C9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67007" w:rsidRDefault="00867007" w:rsidP="008D6C9A">
      <w:pPr>
        <w:jc w:val="both"/>
      </w:pPr>
    </w:p>
    <w:p w:rsidR="00775183" w:rsidRDefault="00775183" w:rsidP="008D6C9A">
      <w:pPr>
        <w:jc w:val="both"/>
      </w:pPr>
    </w:p>
    <w:sectPr w:rsidR="0077518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C6" w:rsidRDefault="006770C6" w:rsidP="00867007">
      <w:r>
        <w:separator/>
      </w:r>
    </w:p>
  </w:endnote>
  <w:endnote w:type="continuationSeparator" w:id="0">
    <w:p w:rsidR="006770C6" w:rsidRDefault="006770C6" w:rsidP="0086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DD1" w:rsidRPr="00C0135D" w:rsidRDefault="0076121D" w:rsidP="00396979">
    <w:pPr>
      <w:rPr>
        <w:i/>
        <w:highlight w:val="lightGray"/>
      </w:rPr>
    </w:pPr>
    <w:r>
      <w:rPr>
        <w:i/>
        <w:highlight w:val="lightGray"/>
      </w:rPr>
      <w:t>Версия</w:t>
    </w:r>
    <w:r w:rsidRPr="007271E3">
      <w:rPr>
        <w:i/>
        <w:highlight w:val="lightGray"/>
      </w:rPr>
      <w:t xml:space="preserve">: .0                                                                                  </w:t>
    </w:r>
    <w:r>
      <w:rPr>
        <w:i/>
        <w:highlight w:val="lightGray"/>
      </w:rPr>
      <w:t xml:space="preserve">                                    </w:t>
    </w:r>
    <w:r w:rsidRPr="00291C5B">
      <w:rPr>
        <w:i/>
        <w:highlight w:val="lightGray"/>
      </w:rPr>
      <w:t xml:space="preserve">стр. </w:t>
    </w:r>
    <w:r w:rsidRPr="00291C5B">
      <w:rPr>
        <w:i/>
        <w:highlight w:val="lightGray"/>
      </w:rPr>
      <w:fldChar w:fldCharType="begin"/>
    </w:r>
    <w:r w:rsidRPr="00291C5B">
      <w:rPr>
        <w:i/>
        <w:highlight w:val="lightGray"/>
      </w:rPr>
      <w:instrText xml:space="preserve"> PAGE </w:instrText>
    </w:r>
    <w:r w:rsidRPr="00291C5B">
      <w:rPr>
        <w:i/>
        <w:highlight w:val="lightGray"/>
      </w:rPr>
      <w:fldChar w:fldCharType="separate"/>
    </w:r>
    <w:r w:rsidR="0041371C">
      <w:rPr>
        <w:i/>
        <w:noProof/>
        <w:highlight w:val="lightGray"/>
      </w:rPr>
      <w:t>3</w:t>
    </w:r>
    <w:r w:rsidRPr="00291C5B">
      <w:rPr>
        <w:i/>
        <w:highlight w:val="lightGray"/>
      </w:rPr>
      <w:fldChar w:fldCharType="end"/>
    </w:r>
    <w:r w:rsidRPr="00291C5B">
      <w:rPr>
        <w:i/>
        <w:highlight w:val="lightGray"/>
      </w:rPr>
      <w:t xml:space="preserve"> из </w:t>
    </w:r>
    <w:r w:rsidR="008D6C9A">
      <w:rPr>
        <w:i/>
        <w:highlight w:val="lightGray"/>
      </w:rPr>
      <w:t>8</w:t>
    </w:r>
  </w:p>
  <w:p w:rsidR="00774DD1" w:rsidRDefault="006770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C6" w:rsidRDefault="006770C6" w:rsidP="00867007">
      <w:r>
        <w:separator/>
      </w:r>
    </w:p>
  </w:footnote>
  <w:footnote w:type="continuationSeparator" w:id="0">
    <w:p w:rsidR="006770C6" w:rsidRDefault="006770C6" w:rsidP="00867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00"/>
      <w:gridCol w:w="7560"/>
    </w:tblGrid>
    <w:tr w:rsidR="00774DD1" w:rsidTr="00396979">
      <w:trPr>
        <w:trHeight w:val="349"/>
      </w:trPr>
      <w:tc>
        <w:tcPr>
          <w:tcW w:w="180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74DD1" w:rsidRDefault="00867007" w:rsidP="00396979">
          <w:pPr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275274D4" wp14:editId="21589E97">
                <wp:extent cx="542925" cy="51435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74DD1" w:rsidRDefault="0076121D" w:rsidP="00396979">
          <w:pPr>
            <w:jc w:val="center"/>
            <w:rPr>
              <w:b/>
            </w:rPr>
          </w:pPr>
          <w:r>
            <w:rPr>
              <w:b/>
            </w:rPr>
            <w:t>Северный государственный медицинский университет</w:t>
          </w:r>
        </w:p>
      </w:tc>
    </w:tr>
    <w:tr w:rsidR="00774DD1" w:rsidTr="00396979">
      <w:trPr>
        <w:trHeight w:val="288"/>
      </w:trPr>
      <w:tc>
        <w:tcPr>
          <w:tcW w:w="180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774DD1" w:rsidRDefault="006770C6" w:rsidP="00396979">
          <w:pPr>
            <w:rPr>
              <w:sz w:val="28"/>
              <w:szCs w:val="28"/>
            </w:rPr>
          </w:pPr>
        </w:p>
      </w:tc>
      <w:tc>
        <w:tcPr>
          <w:tcW w:w="7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74DD1" w:rsidRDefault="00867007" w:rsidP="00396979">
          <w:pPr>
            <w:jc w:val="center"/>
            <w:rPr>
              <w:b/>
            </w:rPr>
          </w:pPr>
          <w:r>
            <w:rPr>
              <w:b/>
            </w:rPr>
            <w:t>Положение о кафедре патологической анатомии</w:t>
          </w:r>
        </w:p>
      </w:tc>
    </w:tr>
    <w:tr w:rsidR="00774DD1" w:rsidRPr="00FC6558" w:rsidTr="00396979">
      <w:trPr>
        <w:trHeight w:val="201"/>
      </w:trPr>
      <w:tc>
        <w:tcPr>
          <w:tcW w:w="180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74DD1" w:rsidRDefault="006770C6" w:rsidP="00396979">
          <w:pPr>
            <w:rPr>
              <w:sz w:val="28"/>
              <w:szCs w:val="28"/>
            </w:rPr>
          </w:pPr>
        </w:p>
      </w:tc>
      <w:tc>
        <w:tcPr>
          <w:tcW w:w="7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74DD1" w:rsidRPr="00FC6558" w:rsidRDefault="00867007" w:rsidP="00396979">
          <w:pPr>
            <w:jc w:val="center"/>
            <w:rPr>
              <w:b/>
            </w:rPr>
          </w:pPr>
          <w:r>
            <w:rPr>
              <w:b/>
            </w:rPr>
            <w:t>ПСП – 55 - 14</w:t>
          </w:r>
        </w:p>
      </w:tc>
    </w:tr>
  </w:tbl>
  <w:p w:rsidR="00774DD1" w:rsidRDefault="006770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E75"/>
    <w:multiLevelType w:val="multilevel"/>
    <w:tmpl w:val="F67825B0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61707DC"/>
    <w:multiLevelType w:val="multilevel"/>
    <w:tmpl w:val="5E22C27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A2345B9"/>
    <w:multiLevelType w:val="multilevel"/>
    <w:tmpl w:val="E410C5B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7146FDB"/>
    <w:multiLevelType w:val="multilevel"/>
    <w:tmpl w:val="042EB3B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F16012F"/>
    <w:multiLevelType w:val="multilevel"/>
    <w:tmpl w:val="5306A7B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D337455"/>
    <w:multiLevelType w:val="multilevel"/>
    <w:tmpl w:val="AE069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07"/>
    <w:rsid w:val="001819CF"/>
    <w:rsid w:val="0041371C"/>
    <w:rsid w:val="004852A7"/>
    <w:rsid w:val="006770C6"/>
    <w:rsid w:val="0076121D"/>
    <w:rsid w:val="00775183"/>
    <w:rsid w:val="007824A8"/>
    <w:rsid w:val="00867007"/>
    <w:rsid w:val="008D6C9A"/>
    <w:rsid w:val="00F0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0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6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670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670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867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70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700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D6C9A"/>
    <w:pPr>
      <w:ind w:left="720"/>
      <w:contextualSpacing/>
    </w:pPr>
  </w:style>
  <w:style w:type="paragraph" w:customStyle="1" w:styleId="Default">
    <w:name w:val="Default"/>
    <w:rsid w:val="001819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0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6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670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670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867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70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700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D6C9A"/>
    <w:pPr>
      <w:ind w:left="720"/>
      <w:contextualSpacing/>
    </w:pPr>
  </w:style>
  <w:style w:type="paragraph" w:customStyle="1" w:styleId="Default">
    <w:name w:val="Default"/>
    <w:rsid w:val="001819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2014-10-03T07:07:00Z</dcterms:created>
  <dcterms:modified xsi:type="dcterms:W3CDTF">2014-10-13T06:56:00Z</dcterms:modified>
</cp:coreProperties>
</file>